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BF43" w14:textId="3DC918DE" w:rsidR="00102E36" w:rsidRPr="00DD7A5F" w:rsidRDefault="00DD7A5F">
      <w:pPr>
        <w:rPr>
          <w:b/>
          <w:bCs/>
        </w:rPr>
      </w:pPr>
      <w:r w:rsidRPr="00DD7A5F">
        <w:rPr>
          <w:b/>
          <w:bCs/>
        </w:rPr>
        <w:t>LSC VCFSE Alliance Pop</w:t>
      </w:r>
      <w:r w:rsidR="006800AE">
        <w:rPr>
          <w:b/>
          <w:bCs/>
        </w:rPr>
        <w:t xml:space="preserve">ulation </w:t>
      </w:r>
      <w:r w:rsidR="00D37FFD">
        <w:rPr>
          <w:b/>
          <w:bCs/>
        </w:rPr>
        <w:t xml:space="preserve">Data </w:t>
      </w:r>
      <w:r w:rsidR="006800AE">
        <w:rPr>
          <w:b/>
          <w:bCs/>
        </w:rPr>
        <w:t>SIS</w:t>
      </w:r>
      <w:r w:rsidR="00565B05">
        <w:rPr>
          <w:b/>
          <w:bCs/>
        </w:rPr>
        <w:t xml:space="preserve"> S</w:t>
      </w:r>
      <w:r w:rsidRPr="00DD7A5F">
        <w:rPr>
          <w:b/>
          <w:bCs/>
        </w:rPr>
        <w:t xml:space="preserve">teering </w:t>
      </w:r>
      <w:r w:rsidR="00565B05">
        <w:rPr>
          <w:b/>
          <w:bCs/>
        </w:rPr>
        <w:t>G</w:t>
      </w:r>
      <w:r w:rsidRPr="00DD7A5F">
        <w:rPr>
          <w:b/>
          <w:bCs/>
        </w:rPr>
        <w:t xml:space="preserve">roup. ToR Draft 09.12.24. </w:t>
      </w:r>
    </w:p>
    <w:p w14:paraId="5E534C86" w14:textId="6E1ED369" w:rsidR="00DD7A5F" w:rsidRDefault="00DD7A5F">
      <w:r>
        <w:t>This steering group is established between the LSC VCFSE Alliance and the LSC ICB Digital Directorate on December 2</w:t>
      </w:r>
      <w:r w:rsidRPr="00DD7A5F">
        <w:rPr>
          <w:vertAlign w:val="superscript"/>
        </w:rPr>
        <w:t>nd</w:t>
      </w:r>
      <w:r>
        <w:t xml:space="preserve">, 2024. </w:t>
      </w:r>
    </w:p>
    <w:p w14:paraId="595F6DD7" w14:textId="4B65E27B" w:rsidR="00DD7A5F" w:rsidRDefault="00DD7A5F">
      <w:r>
        <w:t xml:space="preserve">It </w:t>
      </w:r>
      <w:r w:rsidR="00E018B7">
        <w:t xml:space="preserve">exists due to </w:t>
      </w:r>
      <w:r>
        <w:t>the development of the LSC System Intelligence Service</w:t>
      </w:r>
      <w:r w:rsidR="006800AE">
        <w:t xml:space="preserve"> (SIS)</w:t>
      </w:r>
      <w:r>
        <w:t xml:space="preserve">, and the opportunity </w:t>
      </w:r>
      <w:r w:rsidR="00EE0BDF">
        <w:t xml:space="preserve">we have </w:t>
      </w:r>
      <w:r>
        <w:t xml:space="preserve">to enrich </w:t>
      </w:r>
      <w:r w:rsidR="00EE0BDF">
        <w:t>d</w:t>
      </w:r>
      <w:r>
        <w:t xml:space="preserve">ata available to system partners </w:t>
      </w:r>
      <w:r w:rsidR="00EE0BDF">
        <w:t xml:space="preserve">via it, </w:t>
      </w:r>
      <w:r>
        <w:t>to make decisions about resource allocation and service delivery</w:t>
      </w:r>
      <w:r w:rsidR="00E018B7">
        <w:t xml:space="preserve">, and to increase the systems data analytic resources. </w:t>
      </w:r>
    </w:p>
    <w:p w14:paraId="7A1057B8" w14:textId="2C505338" w:rsidR="00134107" w:rsidRDefault="00DD7A5F">
      <w:r>
        <w:t xml:space="preserve">The initial members of the group are listed at appendix 1. </w:t>
      </w:r>
    </w:p>
    <w:p w14:paraId="0D1680C3" w14:textId="42931D96" w:rsidR="00DD7A5F" w:rsidRPr="00AF6C01" w:rsidRDefault="00DD7A5F" w:rsidP="00AF6C01">
      <w:pPr>
        <w:pStyle w:val="ListParagraph"/>
        <w:numPr>
          <w:ilvl w:val="0"/>
          <w:numId w:val="4"/>
        </w:numPr>
        <w:rPr>
          <w:b/>
          <w:bCs/>
        </w:rPr>
      </w:pPr>
      <w:r w:rsidRPr="00AF6C01">
        <w:rPr>
          <w:b/>
          <w:bCs/>
        </w:rPr>
        <w:t>The group aims to use reasonable efforts to,</w:t>
      </w:r>
    </w:p>
    <w:p w14:paraId="4BF81A75" w14:textId="77777777" w:rsidR="00DD7A5F" w:rsidRPr="00DD7A5F" w:rsidRDefault="00DD7A5F" w:rsidP="00134107">
      <w:pPr>
        <w:numPr>
          <w:ilvl w:val="0"/>
          <w:numId w:val="6"/>
        </w:numPr>
        <w:tabs>
          <w:tab w:val="clear" w:pos="360"/>
        </w:tabs>
      </w:pPr>
      <w:r w:rsidRPr="00DD7A5F">
        <w:t>Develop a multi-year approach between the ICB and the VCFSE Alliance,</w:t>
      </w:r>
    </w:p>
    <w:p w14:paraId="081BEA9A" w14:textId="659C7CD5" w:rsidR="00DD7A5F" w:rsidRPr="00DD7A5F" w:rsidRDefault="00DD7A5F" w:rsidP="00134107">
      <w:pPr>
        <w:numPr>
          <w:ilvl w:val="0"/>
          <w:numId w:val="6"/>
        </w:numPr>
        <w:tabs>
          <w:tab w:val="clear" w:pos="360"/>
        </w:tabs>
      </w:pPr>
      <w:r>
        <w:t>G</w:t>
      </w:r>
      <w:r w:rsidRPr="00DD7A5F">
        <w:t>uide the development of use-cases,</w:t>
      </w:r>
    </w:p>
    <w:p w14:paraId="6DF8E02F" w14:textId="740E56DB" w:rsidR="00DD7A5F" w:rsidRDefault="00DD7A5F" w:rsidP="00134107">
      <w:pPr>
        <w:numPr>
          <w:ilvl w:val="0"/>
          <w:numId w:val="6"/>
        </w:numPr>
      </w:pPr>
      <w:r>
        <w:t>M</w:t>
      </w:r>
      <w:r w:rsidRPr="00DD7A5F">
        <w:t>anage the relationship between the Alliance and the ICB in this context</w:t>
      </w:r>
      <w:r>
        <w:t>.</w:t>
      </w:r>
    </w:p>
    <w:p w14:paraId="25F384D5" w14:textId="7642C131" w:rsidR="00DD7A5F" w:rsidRPr="00AF6C01" w:rsidRDefault="00DD7A5F" w:rsidP="00AF6C01">
      <w:pPr>
        <w:pStyle w:val="ListParagraph"/>
        <w:numPr>
          <w:ilvl w:val="0"/>
          <w:numId w:val="4"/>
        </w:numPr>
        <w:rPr>
          <w:b/>
          <w:bCs/>
        </w:rPr>
      </w:pPr>
      <w:r w:rsidRPr="00AF6C01">
        <w:rPr>
          <w:b/>
          <w:bCs/>
        </w:rPr>
        <w:t xml:space="preserve">The groups initial goals, which may change as understanding evolves, are, </w:t>
      </w:r>
    </w:p>
    <w:p w14:paraId="7FA48664" w14:textId="63284DE7" w:rsidR="00EE0BDF" w:rsidRDefault="00EE0BDF" w:rsidP="00134107">
      <w:pPr>
        <w:numPr>
          <w:ilvl w:val="0"/>
          <w:numId w:val="5"/>
        </w:numPr>
      </w:pPr>
      <w:r>
        <w:t>Access to SIS established for members of the group, followed by VCFSE attendees at the workshop held on July 30</w:t>
      </w:r>
      <w:r w:rsidRPr="00EE0BDF">
        <w:rPr>
          <w:vertAlign w:val="superscript"/>
        </w:rPr>
        <w:t>th</w:t>
      </w:r>
      <w:r w:rsidR="0037781E">
        <w:t>, 2024,</w:t>
      </w:r>
      <w:r>
        <w:t xml:space="preserve"> to explore and contribute experiences to item 2. </w:t>
      </w:r>
    </w:p>
    <w:p w14:paraId="21CB5C36" w14:textId="36914F86" w:rsidR="00DD7A5F" w:rsidRPr="00DD7A5F" w:rsidRDefault="00DD7A5F" w:rsidP="00134107">
      <w:pPr>
        <w:numPr>
          <w:ilvl w:val="0"/>
          <w:numId w:val="5"/>
        </w:numPr>
      </w:pPr>
      <w:r>
        <w:t>A</w:t>
      </w:r>
      <w:r w:rsidRPr="00DD7A5F">
        <w:t xml:space="preserve"> generic </w:t>
      </w:r>
      <w:r w:rsidR="00E018B7">
        <w:t xml:space="preserve">consumption </w:t>
      </w:r>
      <w:r w:rsidRPr="00DD7A5F">
        <w:t xml:space="preserve">use-case for LSC VCFSE organisations to </w:t>
      </w:r>
      <w:r>
        <w:t xml:space="preserve">access the LSC SIS. </w:t>
      </w:r>
    </w:p>
    <w:p w14:paraId="119D4748" w14:textId="542C1718" w:rsidR="00DD7A5F" w:rsidRPr="00DD7A5F" w:rsidRDefault="00DD7A5F" w:rsidP="00134107">
      <w:pPr>
        <w:numPr>
          <w:ilvl w:val="0"/>
          <w:numId w:val="5"/>
        </w:numPr>
      </w:pPr>
      <w:r>
        <w:t>E</w:t>
      </w:r>
      <w:r w:rsidRPr="00DD7A5F">
        <w:t xml:space="preserve">nable </w:t>
      </w:r>
      <w:r>
        <w:t xml:space="preserve">early </w:t>
      </w:r>
      <w:r w:rsidRPr="00DD7A5F">
        <w:t xml:space="preserve">access to the SIS for those present at the </w:t>
      </w:r>
      <w:r>
        <w:t>July 31</w:t>
      </w:r>
      <w:r w:rsidRPr="00DD7A5F">
        <w:rPr>
          <w:vertAlign w:val="superscript"/>
        </w:rPr>
        <w:t>st</w:t>
      </w:r>
      <w:r>
        <w:t xml:space="preserve"> </w:t>
      </w:r>
      <w:r w:rsidRPr="00DD7A5F">
        <w:t>workshop to non-patient identifiable data to explore the system’s potential.</w:t>
      </w:r>
    </w:p>
    <w:p w14:paraId="5A42DF19" w14:textId="665609C1" w:rsidR="00DD7A5F" w:rsidRPr="00DD7A5F" w:rsidRDefault="00E018B7" w:rsidP="00134107">
      <w:pPr>
        <w:numPr>
          <w:ilvl w:val="0"/>
          <w:numId w:val="5"/>
        </w:numPr>
      </w:pPr>
      <w:r>
        <w:t>D</w:t>
      </w:r>
      <w:r w:rsidR="00DD7A5F" w:rsidRPr="00DD7A5F">
        <w:t xml:space="preserve">evelop data self-service and specialist analytical capabilities and expertise, to ensure as far as possible accurate use of </w:t>
      </w:r>
      <w:r>
        <w:t>SIS</w:t>
      </w:r>
      <w:r w:rsidR="00DD7A5F" w:rsidRPr="00DD7A5F">
        <w:t xml:space="preserve">, through available paths to increased data literacy. </w:t>
      </w:r>
    </w:p>
    <w:p w14:paraId="5275BADE" w14:textId="14D6C440" w:rsidR="00DD7A5F" w:rsidRPr="00DD7A5F" w:rsidRDefault="00E018B7" w:rsidP="00134107">
      <w:pPr>
        <w:numPr>
          <w:ilvl w:val="0"/>
          <w:numId w:val="5"/>
        </w:numPr>
      </w:pPr>
      <w:r>
        <w:t>B</w:t>
      </w:r>
      <w:r w:rsidR="00DD7A5F" w:rsidRPr="00DD7A5F">
        <w:t xml:space="preserve">uild on the experience gained from the consumption scenario to explore the potential and required resources to enable a contribution use case to be developed. </w:t>
      </w:r>
    </w:p>
    <w:p w14:paraId="706CF823" w14:textId="12DB565A" w:rsidR="00DD7A5F" w:rsidRDefault="00E018B7" w:rsidP="00D83958">
      <w:pPr>
        <w:pStyle w:val="ListParagraph"/>
        <w:numPr>
          <w:ilvl w:val="0"/>
          <w:numId w:val="4"/>
        </w:numPr>
        <w:spacing w:before="240" w:line="480" w:lineRule="auto"/>
        <w:rPr>
          <w:b/>
          <w:bCs/>
        </w:rPr>
      </w:pPr>
      <w:r w:rsidRPr="00AF6C01">
        <w:rPr>
          <w:b/>
          <w:bCs/>
        </w:rPr>
        <w:t>Meetings.</w:t>
      </w:r>
    </w:p>
    <w:p w14:paraId="49FEBDA5" w14:textId="77777777" w:rsidR="00E018B7" w:rsidRDefault="00E018B7" w:rsidP="00D83958">
      <w:pPr>
        <w:pStyle w:val="ListParagraph"/>
        <w:numPr>
          <w:ilvl w:val="0"/>
          <w:numId w:val="7"/>
        </w:numPr>
        <w:spacing w:before="240" w:line="360" w:lineRule="auto"/>
      </w:pPr>
      <w:r>
        <w:t>Meetings will be held online, monthly, starting January 13</w:t>
      </w:r>
      <w:r w:rsidRPr="00E018B7">
        <w:rPr>
          <w:vertAlign w:val="superscript"/>
        </w:rPr>
        <w:t>th</w:t>
      </w:r>
      <w:r>
        <w:t xml:space="preserve">, 2025. </w:t>
      </w:r>
    </w:p>
    <w:p w14:paraId="7F356DD6" w14:textId="3A68524C" w:rsidR="0039296A" w:rsidRDefault="0039296A" w:rsidP="00134107">
      <w:pPr>
        <w:pStyle w:val="ListParagraph"/>
        <w:numPr>
          <w:ilvl w:val="1"/>
          <w:numId w:val="7"/>
        </w:numPr>
        <w:spacing w:line="360" w:lineRule="auto"/>
      </w:pPr>
      <w:r>
        <w:t xml:space="preserve">Occurrences in school holidays will be rearranged. </w:t>
      </w:r>
    </w:p>
    <w:p w14:paraId="148135E5" w14:textId="7FB2AF8A" w:rsidR="00E018B7" w:rsidRDefault="00E018B7" w:rsidP="00134107">
      <w:pPr>
        <w:pStyle w:val="ListParagraph"/>
        <w:numPr>
          <w:ilvl w:val="0"/>
          <w:numId w:val="7"/>
        </w:numPr>
        <w:spacing w:line="360" w:lineRule="auto"/>
      </w:pPr>
      <w:r>
        <w:t xml:space="preserve">If in person meeting is required, a hybrid option will be available. </w:t>
      </w:r>
    </w:p>
    <w:p w14:paraId="20597DF1" w14:textId="185896C6" w:rsidR="00E018B7" w:rsidRDefault="00E018B7" w:rsidP="00134107">
      <w:pPr>
        <w:pStyle w:val="ListParagraph"/>
        <w:numPr>
          <w:ilvl w:val="0"/>
          <w:numId w:val="7"/>
        </w:numPr>
        <w:spacing w:line="360" w:lineRule="auto"/>
      </w:pPr>
      <w:r>
        <w:t xml:space="preserve">The steering group may select a chair for meeting functions. </w:t>
      </w:r>
    </w:p>
    <w:p w14:paraId="251BB332" w14:textId="1D199A44" w:rsidR="00E018B7" w:rsidRDefault="00E018B7" w:rsidP="00134107">
      <w:pPr>
        <w:pStyle w:val="ListParagraph"/>
        <w:numPr>
          <w:ilvl w:val="0"/>
          <w:numId w:val="7"/>
        </w:numPr>
        <w:spacing w:line="360" w:lineRule="auto"/>
      </w:pPr>
      <w:r>
        <w:t xml:space="preserve">Quoracy </w:t>
      </w:r>
      <w:r w:rsidR="0037781E">
        <w:t>- t</w:t>
      </w:r>
      <w:r>
        <w:t xml:space="preserve">wo thirds of the members, including one ICB digital leader (AD or above). </w:t>
      </w:r>
    </w:p>
    <w:p w14:paraId="1BD9A807" w14:textId="02E12A76" w:rsidR="0039296A" w:rsidRDefault="0039296A" w:rsidP="00134107">
      <w:pPr>
        <w:pStyle w:val="ListParagraph"/>
        <w:numPr>
          <w:ilvl w:val="1"/>
          <w:numId w:val="7"/>
        </w:numPr>
        <w:spacing w:line="360" w:lineRule="auto"/>
      </w:pPr>
      <w:r>
        <w:t xml:space="preserve">Any non-quorate meeting can go ahead but will require others to agree to actions. </w:t>
      </w:r>
    </w:p>
    <w:p w14:paraId="77CC4E70" w14:textId="77777777" w:rsidR="0039296A" w:rsidRDefault="0039296A" w:rsidP="00134107">
      <w:pPr>
        <w:pStyle w:val="ListParagraph"/>
        <w:numPr>
          <w:ilvl w:val="0"/>
          <w:numId w:val="7"/>
        </w:numPr>
        <w:spacing w:line="360" w:lineRule="auto"/>
      </w:pPr>
      <w:r>
        <w:rPr>
          <w:b/>
          <w:bCs/>
        </w:rPr>
        <w:t>The group will review m</w:t>
      </w:r>
      <w:r w:rsidRPr="0039296A">
        <w:rPr>
          <w:b/>
          <w:bCs/>
        </w:rPr>
        <w:t>eeting frequency and progress at the end of Q1 2025/26.</w:t>
      </w:r>
      <w:r>
        <w:t xml:space="preserve"> </w:t>
      </w:r>
    </w:p>
    <w:p w14:paraId="07837AEE" w14:textId="6FA3F06A" w:rsidR="00AF6C01" w:rsidRDefault="0037781E" w:rsidP="00134107">
      <w:pPr>
        <w:pStyle w:val="ListParagraph"/>
        <w:numPr>
          <w:ilvl w:val="0"/>
          <w:numId w:val="7"/>
        </w:numPr>
        <w:spacing w:line="360" w:lineRule="auto"/>
      </w:pPr>
      <w:r>
        <w:t>Business support provided by Community Futures and ICB Digital team.</w:t>
      </w:r>
    </w:p>
    <w:p w14:paraId="597592FB" w14:textId="77777777" w:rsidR="00D83958" w:rsidRDefault="00D83958" w:rsidP="00D83958">
      <w:pPr>
        <w:pStyle w:val="ListParagraph"/>
        <w:spacing w:line="360" w:lineRule="auto"/>
        <w:ind w:left="360"/>
        <w:rPr>
          <w:b/>
          <w:bCs/>
        </w:rPr>
      </w:pPr>
    </w:p>
    <w:p w14:paraId="7268B1E0" w14:textId="77777777" w:rsidR="00D83958" w:rsidRDefault="00D83958" w:rsidP="00D83958">
      <w:pPr>
        <w:pStyle w:val="ListParagraph"/>
        <w:spacing w:line="360" w:lineRule="auto"/>
        <w:ind w:left="360"/>
        <w:rPr>
          <w:b/>
          <w:bCs/>
        </w:rPr>
      </w:pPr>
    </w:p>
    <w:p w14:paraId="6D1AFAD9" w14:textId="2B329BE2" w:rsidR="00AF6C01" w:rsidRDefault="00AF6C01" w:rsidP="00AF6C01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r w:rsidRPr="00AF6C01">
        <w:rPr>
          <w:b/>
          <w:bCs/>
        </w:rPr>
        <w:lastRenderedPageBreak/>
        <w:t>Initial members</w:t>
      </w:r>
      <w:r>
        <w:rPr>
          <w:b/>
          <w:bCs/>
        </w:rPr>
        <w:t xml:space="preserve"> – at 0</w:t>
      </w:r>
      <w:r w:rsidR="00621736">
        <w:rPr>
          <w:b/>
          <w:bCs/>
        </w:rPr>
        <w:t>2</w:t>
      </w:r>
      <w:r>
        <w:rPr>
          <w:b/>
          <w:bCs/>
        </w:rPr>
        <w:t>.12.24.</w:t>
      </w:r>
      <w:r w:rsidR="000012B4">
        <w:rPr>
          <w:b/>
          <w:bCs/>
        </w:rPr>
        <w:t xml:space="preserve"> </w:t>
      </w:r>
    </w:p>
    <w:p w14:paraId="3181CE74" w14:textId="77777777" w:rsidR="007B2BE9" w:rsidRDefault="007B2BE9" w:rsidP="007B2BE9">
      <w:pPr>
        <w:pStyle w:val="ListParagraph"/>
        <w:spacing w:line="360" w:lineRule="auto"/>
        <w:ind w:left="360"/>
        <w:rPr>
          <w:b/>
          <w:bCs/>
        </w:rPr>
      </w:pPr>
    </w:p>
    <w:tbl>
      <w:tblPr>
        <w:tblStyle w:val="TableGrid"/>
        <w:tblW w:w="9573" w:type="dxa"/>
        <w:tblInd w:w="-431" w:type="dxa"/>
        <w:tblLook w:val="04A0" w:firstRow="1" w:lastRow="0" w:firstColumn="1" w:lastColumn="0" w:noHBand="0" w:noVBand="1"/>
      </w:tblPr>
      <w:tblGrid>
        <w:gridCol w:w="2224"/>
        <w:gridCol w:w="3297"/>
        <w:gridCol w:w="4052"/>
      </w:tblGrid>
      <w:tr w:rsidR="00251321" w14:paraId="63EF7598" w14:textId="0D81A5CD" w:rsidTr="00ED1DC3">
        <w:tc>
          <w:tcPr>
            <w:tcW w:w="2224" w:type="dxa"/>
          </w:tcPr>
          <w:p w14:paraId="2B54B141" w14:textId="361BFB9F" w:rsidR="00251321" w:rsidRDefault="00105172" w:rsidP="00AF6C01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Member </w:t>
            </w:r>
            <w:r w:rsidR="00251321">
              <w:rPr>
                <w:b/>
                <w:bCs/>
              </w:rPr>
              <w:t xml:space="preserve">Name </w:t>
            </w:r>
          </w:p>
        </w:tc>
        <w:tc>
          <w:tcPr>
            <w:tcW w:w="3297" w:type="dxa"/>
          </w:tcPr>
          <w:p w14:paraId="6B20C9ED" w14:textId="1F060DBF" w:rsidR="00251321" w:rsidRDefault="00251321" w:rsidP="00AF6C01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4052" w:type="dxa"/>
          </w:tcPr>
          <w:p w14:paraId="41C258FA" w14:textId="58C8ECDD" w:rsidR="00251321" w:rsidRDefault="00251321" w:rsidP="00AF6C01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</w:tr>
      <w:tr w:rsidR="007B2BE9" w14:paraId="3D5BC8C8" w14:textId="77777777" w:rsidTr="00ED1DC3">
        <w:tc>
          <w:tcPr>
            <w:tcW w:w="2224" w:type="dxa"/>
          </w:tcPr>
          <w:p w14:paraId="59B0DF93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Howerd Booth</w:t>
            </w:r>
          </w:p>
        </w:tc>
        <w:tc>
          <w:tcPr>
            <w:tcW w:w="3297" w:type="dxa"/>
          </w:tcPr>
          <w:p w14:paraId="717DFEEA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LSC Hospices Together</w:t>
            </w:r>
          </w:p>
        </w:tc>
        <w:tc>
          <w:tcPr>
            <w:tcW w:w="4052" w:type="dxa"/>
          </w:tcPr>
          <w:p w14:paraId="09A94229" w14:textId="77777777" w:rsidR="007B2BE9" w:rsidRPr="001E795E" w:rsidRDefault="007B2BE9" w:rsidP="001E795E">
            <w:pPr>
              <w:spacing w:line="360" w:lineRule="auto"/>
            </w:pPr>
            <w:r>
              <w:t>Regional Director</w:t>
            </w:r>
          </w:p>
        </w:tc>
      </w:tr>
      <w:tr w:rsidR="007B2BE9" w14:paraId="3CE39807" w14:textId="77777777" w:rsidTr="00ED1DC3">
        <w:tc>
          <w:tcPr>
            <w:tcW w:w="2224" w:type="dxa"/>
          </w:tcPr>
          <w:p w14:paraId="053268BE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Katie Egan</w:t>
            </w:r>
          </w:p>
        </w:tc>
        <w:tc>
          <w:tcPr>
            <w:tcW w:w="3297" w:type="dxa"/>
          </w:tcPr>
          <w:p w14:paraId="79E8EA75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Inspire / CGL</w:t>
            </w:r>
          </w:p>
        </w:tc>
        <w:tc>
          <w:tcPr>
            <w:tcW w:w="4052" w:type="dxa"/>
          </w:tcPr>
          <w:p w14:paraId="77777580" w14:textId="77777777" w:rsidR="007B2BE9" w:rsidRDefault="007B2BE9" w:rsidP="001E795E">
            <w:pPr>
              <w:spacing w:line="360" w:lineRule="auto"/>
            </w:pPr>
            <w:r>
              <w:t>Integrated Care System Lead</w:t>
            </w:r>
          </w:p>
        </w:tc>
      </w:tr>
      <w:tr w:rsidR="007B2BE9" w14:paraId="772ABB40" w14:textId="77777777" w:rsidTr="00ED1DC3">
        <w:tc>
          <w:tcPr>
            <w:tcW w:w="2224" w:type="dxa"/>
          </w:tcPr>
          <w:p w14:paraId="024C0702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Linda Barber</w:t>
            </w:r>
          </w:p>
        </w:tc>
        <w:tc>
          <w:tcPr>
            <w:tcW w:w="3297" w:type="dxa"/>
          </w:tcPr>
          <w:p w14:paraId="39B58FA0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Child Action NW</w:t>
            </w:r>
          </w:p>
        </w:tc>
        <w:tc>
          <w:tcPr>
            <w:tcW w:w="4052" w:type="dxa"/>
          </w:tcPr>
          <w:p w14:paraId="0553B3F0" w14:textId="77777777" w:rsidR="007B2BE9" w:rsidRDefault="007B2BE9" w:rsidP="001E795E">
            <w:pPr>
              <w:spacing w:line="360" w:lineRule="auto"/>
            </w:pPr>
            <w:r>
              <w:t>IT &amp; Estates Manager</w:t>
            </w:r>
          </w:p>
        </w:tc>
      </w:tr>
      <w:tr w:rsidR="007B2BE9" w14:paraId="3EE343A6" w14:textId="77777777" w:rsidTr="00ED1DC3">
        <w:tc>
          <w:tcPr>
            <w:tcW w:w="2224" w:type="dxa"/>
          </w:tcPr>
          <w:p w14:paraId="3D5E87E0" w14:textId="77777777" w:rsidR="007B2BE9" w:rsidRPr="00AF6C01" w:rsidRDefault="007B2BE9" w:rsidP="00AF6C01">
            <w:pPr>
              <w:pStyle w:val="ListParagraph"/>
              <w:spacing w:line="360" w:lineRule="auto"/>
              <w:ind w:left="0"/>
            </w:pPr>
            <w:r>
              <w:t>Linda Vernon</w:t>
            </w:r>
          </w:p>
        </w:tc>
        <w:tc>
          <w:tcPr>
            <w:tcW w:w="3297" w:type="dxa"/>
          </w:tcPr>
          <w:p w14:paraId="6E8F7F81" w14:textId="77777777" w:rsidR="007B2BE9" w:rsidRPr="00E96EC3" w:rsidRDefault="007B2BE9" w:rsidP="00AF6C01">
            <w:pPr>
              <w:pStyle w:val="ListParagraph"/>
              <w:spacing w:line="360" w:lineRule="auto"/>
              <w:ind w:left="0"/>
            </w:pPr>
            <w:r w:rsidRPr="00E96EC3">
              <w:t>LSC ICB</w:t>
            </w:r>
          </w:p>
        </w:tc>
        <w:tc>
          <w:tcPr>
            <w:tcW w:w="4052" w:type="dxa"/>
          </w:tcPr>
          <w:p w14:paraId="121B5D9E" w14:textId="77777777" w:rsidR="007B2BE9" w:rsidRPr="00E96EC3" w:rsidRDefault="007B2BE9" w:rsidP="00AF6C01">
            <w:pPr>
              <w:pStyle w:val="ListParagraph"/>
              <w:spacing w:line="360" w:lineRule="auto"/>
              <w:ind w:left="0"/>
            </w:pPr>
            <w:r w:rsidRPr="00E96EC3">
              <w:t>Head of Digital</w:t>
            </w:r>
            <w:r>
              <w:t xml:space="preserve"> </w:t>
            </w:r>
            <w:r w:rsidRPr="00E96EC3">
              <w:t>Empowerment</w:t>
            </w:r>
          </w:p>
        </w:tc>
      </w:tr>
      <w:tr w:rsidR="007B2BE9" w14:paraId="71C40581" w14:textId="77777777" w:rsidTr="00ED1DC3">
        <w:tc>
          <w:tcPr>
            <w:tcW w:w="2224" w:type="dxa"/>
          </w:tcPr>
          <w:p w14:paraId="2FA71B8F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Naomi Hollinshead</w:t>
            </w:r>
          </w:p>
        </w:tc>
        <w:tc>
          <w:tcPr>
            <w:tcW w:w="3297" w:type="dxa"/>
          </w:tcPr>
          <w:p w14:paraId="38D91823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Child Action NW</w:t>
            </w:r>
          </w:p>
        </w:tc>
        <w:tc>
          <w:tcPr>
            <w:tcW w:w="4052" w:type="dxa"/>
          </w:tcPr>
          <w:p w14:paraId="7B7FD2B9" w14:textId="77777777" w:rsidR="007B2BE9" w:rsidRDefault="007B2BE9" w:rsidP="001E795E">
            <w:pPr>
              <w:spacing w:line="360" w:lineRule="auto"/>
            </w:pPr>
            <w:r>
              <w:t>Chief Operating Officer</w:t>
            </w:r>
          </w:p>
        </w:tc>
      </w:tr>
      <w:tr w:rsidR="007B2BE9" w14:paraId="03849EDA" w14:textId="77777777" w:rsidTr="00ED1DC3">
        <w:tc>
          <w:tcPr>
            <w:tcW w:w="2224" w:type="dxa"/>
          </w:tcPr>
          <w:p w14:paraId="08142146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Paul Bramwell</w:t>
            </w:r>
          </w:p>
        </w:tc>
        <w:tc>
          <w:tcPr>
            <w:tcW w:w="3297" w:type="dxa"/>
          </w:tcPr>
          <w:p w14:paraId="074D3434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Spring North</w:t>
            </w:r>
          </w:p>
        </w:tc>
        <w:tc>
          <w:tcPr>
            <w:tcW w:w="4052" w:type="dxa"/>
          </w:tcPr>
          <w:p w14:paraId="37D86417" w14:textId="77777777" w:rsidR="007B2BE9" w:rsidRDefault="007B2BE9" w:rsidP="001E795E">
            <w:pPr>
              <w:spacing w:line="360" w:lineRule="auto"/>
            </w:pPr>
            <w:r>
              <w:t>IT &amp; Data Systems Manager</w:t>
            </w:r>
          </w:p>
        </w:tc>
      </w:tr>
      <w:tr w:rsidR="007B2BE9" w14:paraId="340010E1" w14:textId="77777777" w:rsidTr="00ED1DC3">
        <w:tc>
          <w:tcPr>
            <w:tcW w:w="2224" w:type="dxa"/>
          </w:tcPr>
          <w:p w14:paraId="11CEB22B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 xml:space="preserve">Phil Whitely </w:t>
            </w:r>
          </w:p>
        </w:tc>
        <w:tc>
          <w:tcPr>
            <w:tcW w:w="3297" w:type="dxa"/>
          </w:tcPr>
          <w:p w14:paraId="4195CC1A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Age UK South Lakeland</w:t>
            </w:r>
          </w:p>
        </w:tc>
        <w:tc>
          <w:tcPr>
            <w:tcW w:w="4052" w:type="dxa"/>
          </w:tcPr>
          <w:p w14:paraId="2AC3C8EE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CEO</w:t>
            </w:r>
          </w:p>
        </w:tc>
      </w:tr>
      <w:tr w:rsidR="007B2BE9" w14:paraId="14779703" w14:textId="77777777" w:rsidTr="00ED1DC3">
        <w:tc>
          <w:tcPr>
            <w:tcW w:w="2224" w:type="dxa"/>
          </w:tcPr>
          <w:p w14:paraId="019446FB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Stewart Bond</w:t>
            </w:r>
          </w:p>
        </w:tc>
        <w:tc>
          <w:tcPr>
            <w:tcW w:w="3297" w:type="dxa"/>
          </w:tcPr>
          <w:p w14:paraId="3073CA59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LSC ICB</w:t>
            </w:r>
          </w:p>
        </w:tc>
        <w:tc>
          <w:tcPr>
            <w:tcW w:w="4052" w:type="dxa"/>
          </w:tcPr>
          <w:p w14:paraId="652696E4" w14:textId="77777777" w:rsidR="007B2BE9" w:rsidRDefault="007B2BE9" w:rsidP="001E795E">
            <w:pPr>
              <w:spacing w:line="360" w:lineRule="auto"/>
            </w:pPr>
            <w:r w:rsidRPr="001E795E">
              <w:t>A</w:t>
            </w:r>
            <w:r>
              <w:t>D</w:t>
            </w:r>
            <w:r w:rsidRPr="001E795E">
              <w:t xml:space="preserve"> </w:t>
            </w:r>
            <w:r>
              <w:t>–</w:t>
            </w:r>
            <w:r w:rsidRPr="001E795E">
              <w:t xml:space="preserve"> Digital Intelligence &amp; Data Science</w:t>
            </w:r>
          </w:p>
        </w:tc>
      </w:tr>
      <w:tr w:rsidR="007B2BE9" w14:paraId="67935A3C" w14:textId="77777777" w:rsidTr="00ED1DC3">
        <w:tc>
          <w:tcPr>
            <w:tcW w:w="2224" w:type="dxa"/>
          </w:tcPr>
          <w:p w14:paraId="4AE918B8" w14:textId="77777777" w:rsidR="007B2BE9" w:rsidRDefault="007B2BE9" w:rsidP="00AF6C01">
            <w:pPr>
              <w:pStyle w:val="ListParagraph"/>
              <w:spacing w:line="360" w:lineRule="auto"/>
              <w:ind w:left="0"/>
            </w:pPr>
            <w:r>
              <w:t>Vicky Shepherd</w:t>
            </w:r>
          </w:p>
        </w:tc>
        <w:tc>
          <w:tcPr>
            <w:tcW w:w="3297" w:type="dxa"/>
          </w:tcPr>
          <w:p w14:paraId="6B662162" w14:textId="77777777" w:rsidR="007B2BE9" w:rsidRPr="00E96EC3" w:rsidRDefault="007B2BE9" w:rsidP="00AF6C01">
            <w:pPr>
              <w:pStyle w:val="ListParagraph"/>
              <w:spacing w:line="360" w:lineRule="auto"/>
              <w:ind w:left="0"/>
            </w:pPr>
            <w:r>
              <w:t xml:space="preserve">Age UK Blackburn with Darwen </w:t>
            </w:r>
          </w:p>
        </w:tc>
        <w:tc>
          <w:tcPr>
            <w:tcW w:w="4052" w:type="dxa"/>
          </w:tcPr>
          <w:p w14:paraId="481BA4F0" w14:textId="77777777" w:rsidR="007B2BE9" w:rsidRPr="00E96EC3" w:rsidRDefault="007B2BE9" w:rsidP="00AF6C01">
            <w:pPr>
              <w:pStyle w:val="ListParagraph"/>
              <w:spacing w:line="360" w:lineRule="auto"/>
              <w:ind w:left="0"/>
            </w:pPr>
            <w:r>
              <w:t>CEO</w:t>
            </w:r>
          </w:p>
        </w:tc>
      </w:tr>
      <w:tr w:rsidR="00003416" w14:paraId="7C55963E" w14:textId="77777777" w:rsidTr="00B26432">
        <w:tc>
          <w:tcPr>
            <w:tcW w:w="2224" w:type="dxa"/>
            <w:shd w:val="clear" w:color="auto" w:fill="D9D9D9" w:themeFill="background1" w:themeFillShade="D9"/>
          </w:tcPr>
          <w:p w14:paraId="76352E2A" w14:textId="22CEFFC2" w:rsidR="00003416" w:rsidRPr="00B26432" w:rsidRDefault="009C146B" w:rsidP="00AF6C01">
            <w:pPr>
              <w:pStyle w:val="ListParagraph"/>
              <w:spacing w:line="360" w:lineRule="auto"/>
              <w:ind w:left="0"/>
              <w:rPr>
                <w:i/>
                <w:iCs/>
              </w:rPr>
            </w:pPr>
            <w:r w:rsidRPr="00B26432">
              <w:rPr>
                <w:i/>
                <w:iCs/>
              </w:rPr>
              <w:t>Micheal Middlehurst</w:t>
            </w:r>
          </w:p>
        </w:tc>
        <w:tc>
          <w:tcPr>
            <w:tcW w:w="3297" w:type="dxa"/>
            <w:shd w:val="clear" w:color="auto" w:fill="D9D9D9" w:themeFill="background1" w:themeFillShade="D9"/>
          </w:tcPr>
          <w:p w14:paraId="7138E61C" w14:textId="76B07440" w:rsidR="00003416" w:rsidRPr="00B26432" w:rsidRDefault="009C146B" w:rsidP="00AF6C01">
            <w:pPr>
              <w:pStyle w:val="ListParagraph"/>
              <w:spacing w:line="360" w:lineRule="auto"/>
              <w:ind w:left="0"/>
              <w:rPr>
                <w:i/>
                <w:iCs/>
              </w:rPr>
            </w:pPr>
            <w:r w:rsidRPr="00B26432">
              <w:rPr>
                <w:i/>
                <w:iCs/>
              </w:rPr>
              <w:t>Age UK Lancashire</w:t>
            </w:r>
          </w:p>
        </w:tc>
        <w:tc>
          <w:tcPr>
            <w:tcW w:w="4052" w:type="dxa"/>
            <w:shd w:val="clear" w:color="auto" w:fill="D9D9D9" w:themeFill="background1" w:themeFillShade="D9"/>
          </w:tcPr>
          <w:p w14:paraId="2EE0ACE5" w14:textId="7A368D84" w:rsidR="00003416" w:rsidRPr="00B26432" w:rsidRDefault="009C146B" w:rsidP="00AF6C01">
            <w:pPr>
              <w:pStyle w:val="ListParagraph"/>
              <w:spacing w:line="360" w:lineRule="auto"/>
              <w:ind w:left="0"/>
              <w:rPr>
                <w:i/>
                <w:iCs/>
                <w:color w:val="D9D9D9" w:themeColor="background1" w:themeShade="D9"/>
              </w:rPr>
            </w:pPr>
            <w:r w:rsidRPr="00B26432">
              <w:rPr>
                <w:i/>
                <w:iCs/>
              </w:rPr>
              <w:t>Data &amp; Insight Manager</w:t>
            </w:r>
            <w:r w:rsidR="000012B4">
              <w:rPr>
                <w:i/>
                <w:iCs/>
              </w:rPr>
              <w:t>*</w:t>
            </w:r>
          </w:p>
        </w:tc>
      </w:tr>
      <w:tr w:rsidR="00105172" w14:paraId="31E87D18" w14:textId="77777777" w:rsidTr="00ED1DC3">
        <w:tc>
          <w:tcPr>
            <w:tcW w:w="2224" w:type="dxa"/>
          </w:tcPr>
          <w:p w14:paraId="7C99D7AE" w14:textId="759770EC" w:rsidR="00105172" w:rsidRPr="00105172" w:rsidRDefault="00105172" w:rsidP="00105172">
            <w:pPr>
              <w:pStyle w:val="ListParagraph"/>
              <w:spacing w:line="360" w:lineRule="auto"/>
              <w:ind w:left="0"/>
              <w:rPr>
                <w:b/>
                <w:bCs/>
              </w:rPr>
            </w:pPr>
            <w:r w:rsidRPr="00105172">
              <w:rPr>
                <w:b/>
                <w:bCs/>
              </w:rPr>
              <w:t>Attendee Name</w:t>
            </w:r>
          </w:p>
        </w:tc>
        <w:tc>
          <w:tcPr>
            <w:tcW w:w="3297" w:type="dxa"/>
          </w:tcPr>
          <w:p w14:paraId="34F4256C" w14:textId="7882C830" w:rsidR="00105172" w:rsidRDefault="00105172" w:rsidP="00105172">
            <w:pPr>
              <w:pStyle w:val="ListParagraph"/>
              <w:spacing w:line="360" w:lineRule="auto"/>
              <w:ind w:left="0"/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4052" w:type="dxa"/>
          </w:tcPr>
          <w:p w14:paraId="154C79C7" w14:textId="4C46D691" w:rsidR="00105172" w:rsidRDefault="00105172" w:rsidP="00105172">
            <w:pPr>
              <w:pStyle w:val="ListParagraph"/>
              <w:spacing w:line="360" w:lineRule="auto"/>
              <w:ind w:left="0"/>
            </w:pPr>
            <w:r>
              <w:rPr>
                <w:b/>
                <w:bCs/>
              </w:rPr>
              <w:t>Role</w:t>
            </w:r>
          </w:p>
        </w:tc>
      </w:tr>
      <w:tr w:rsidR="00105172" w14:paraId="696CCA1D" w14:textId="77777777" w:rsidTr="00ED1DC3">
        <w:tc>
          <w:tcPr>
            <w:tcW w:w="2224" w:type="dxa"/>
          </w:tcPr>
          <w:p w14:paraId="230CFA64" w14:textId="02CDD062" w:rsidR="00105172" w:rsidRDefault="00105172" w:rsidP="00105172">
            <w:pPr>
              <w:pStyle w:val="ListParagraph"/>
              <w:spacing w:line="360" w:lineRule="auto"/>
              <w:ind w:left="0"/>
            </w:pPr>
            <w:r>
              <w:t xml:space="preserve">Claire Roberts </w:t>
            </w:r>
          </w:p>
        </w:tc>
        <w:tc>
          <w:tcPr>
            <w:tcW w:w="3297" w:type="dxa"/>
          </w:tcPr>
          <w:p w14:paraId="43EE8434" w14:textId="2CBFFF5E" w:rsidR="00105172" w:rsidRDefault="00105172" w:rsidP="00105172">
            <w:pPr>
              <w:pStyle w:val="ListParagraph"/>
              <w:spacing w:line="360" w:lineRule="auto"/>
              <w:ind w:left="0"/>
            </w:pPr>
            <w:r>
              <w:t>LSC ICB</w:t>
            </w:r>
          </w:p>
        </w:tc>
        <w:tc>
          <w:tcPr>
            <w:tcW w:w="4052" w:type="dxa"/>
          </w:tcPr>
          <w:p w14:paraId="3052895F" w14:textId="5CB482BB" w:rsidR="00105172" w:rsidRDefault="00105172" w:rsidP="00105172">
            <w:pPr>
              <w:pStyle w:val="ListParagraph"/>
              <w:spacing w:line="360" w:lineRule="auto"/>
              <w:ind w:left="0"/>
            </w:pPr>
            <w:r w:rsidRPr="00837556">
              <w:t>AD</w:t>
            </w:r>
            <w:r>
              <w:t xml:space="preserve"> –</w:t>
            </w:r>
            <w:r w:rsidRPr="00837556">
              <w:t xml:space="preserve"> Health &amp; Care Integration</w:t>
            </w:r>
          </w:p>
        </w:tc>
      </w:tr>
      <w:tr w:rsidR="00105172" w14:paraId="4B877114" w14:textId="77777777" w:rsidTr="00ED1DC3">
        <w:tc>
          <w:tcPr>
            <w:tcW w:w="2224" w:type="dxa"/>
          </w:tcPr>
          <w:p w14:paraId="28EAE915" w14:textId="238DC0ED" w:rsidR="00105172" w:rsidRDefault="00105172" w:rsidP="00105172">
            <w:pPr>
              <w:pStyle w:val="ListParagraph"/>
              <w:spacing w:line="360" w:lineRule="auto"/>
              <w:ind w:left="0"/>
            </w:pPr>
            <w:r>
              <w:t>Joe Hannett</w:t>
            </w:r>
          </w:p>
        </w:tc>
        <w:tc>
          <w:tcPr>
            <w:tcW w:w="3297" w:type="dxa"/>
          </w:tcPr>
          <w:p w14:paraId="56FC87B2" w14:textId="4C9E3B25" w:rsidR="00105172" w:rsidRDefault="00105172" w:rsidP="00105172">
            <w:pPr>
              <w:pStyle w:val="ListParagraph"/>
              <w:spacing w:line="360" w:lineRule="auto"/>
              <w:ind w:left="0"/>
            </w:pPr>
            <w:r>
              <w:t>Community Futures</w:t>
            </w:r>
          </w:p>
        </w:tc>
        <w:tc>
          <w:tcPr>
            <w:tcW w:w="4052" w:type="dxa"/>
          </w:tcPr>
          <w:p w14:paraId="30EE92EE" w14:textId="4761722B" w:rsidR="00105172" w:rsidRPr="00837556" w:rsidRDefault="00105172" w:rsidP="00105172">
            <w:pPr>
              <w:pStyle w:val="ListParagraph"/>
              <w:spacing w:line="360" w:lineRule="auto"/>
              <w:ind w:left="0"/>
            </w:pPr>
            <w:r>
              <w:t>LSC VCFSE Alliance Lead</w:t>
            </w:r>
          </w:p>
        </w:tc>
      </w:tr>
    </w:tbl>
    <w:p w14:paraId="5718C33B" w14:textId="12B3337B" w:rsidR="00AF6C01" w:rsidRPr="00B07EFB" w:rsidRDefault="00621736" w:rsidP="00621736">
      <w:pPr>
        <w:spacing w:line="360" w:lineRule="auto"/>
        <w:rPr>
          <w:i/>
          <w:iCs/>
        </w:rPr>
      </w:pPr>
      <w:r>
        <w:t>*</w:t>
      </w:r>
      <w:r w:rsidR="000012B4" w:rsidRPr="00B07EFB">
        <w:rPr>
          <w:i/>
          <w:iCs/>
        </w:rPr>
        <w:t xml:space="preserve">Not present on </w:t>
      </w:r>
      <w:r w:rsidRPr="00B07EFB">
        <w:rPr>
          <w:i/>
          <w:iCs/>
        </w:rPr>
        <w:t xml:space="preserve">2/12/24 – need to confirm involvement. </w:t>
      </w:r>
    </w:p>
    <w:sectPr w:rsidR="00AF6C01" w:rsidRPr="00B07EF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7063" w14:textId="77777777" w:rsidR="0037781E" w:rsidRDefault="0037781E" w:rsidP="0037781E">
      <w:pPr>
        <w:spacing w:after="0" w:line="240" w:lineRule="auto"/>
      </w:pPr>
      <w:r>
        <w:separator/>
      </w:r>
    </w:p>
  </w:endnote>
  <w:endnote w:type="continuationSeparator" w:id="0">
    <w:p w14:paraId="7893A78D" w14:textId="77777777" w:rsidR="0037781E" w:rsidRDefault="0037781E" w:rsidP="0037781E">
      <w:pPr>
        <w:spacing w:after="0" w:line="240" w:lineRule="auto"/>
      </w:pPr>
      <w:r>
        <w:continuationSeparator/>
      </w:r>
    </w:p>
  </w:endnote>
  <w:endnote w:type="continuationNotice" w:id="1">
    <w:p w14:paraId="0400B0D5" w14:textId="77777777" w:rsidR="00321A78" w:rsidRDefault="00321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75472" w14:textId="77777777" w:rsidR="0037781E" w:rsidRDefault="0037781E" w:rsidP="0037781E">
      <w:pPr>
        <w:spacing w:after="0" w:line="240" w:lineRule="auto"/>
      </w:pPr>
      <w:r>
        <w:separator/>
      </w:r>
    </w:p>
  </w:footnote>
  <w:footnote w:type="continuationSeparator" w:id="0">
    <w:p w14:paraId="54CE4CEB" w14:textId="77777777" w:rsidR="0037781E" w:rsidRDefault="0037781E" w:rsidP="0037781E">
      <w:pPr>
        <w:spacing w:after="0" w:line="240" w:lineRule="auto"/>
      </w:pPr>
      <w:r>
        <w:continuationSeparator/>
      </w:r>
    </w:p>
  </w:footnote>
  <w:footnote w:type="continuationNotice" w:id="1">
    <w:p w14:paraId="1F1F9138" w14:textId="77777777" w:rsidR="00321A78" w:rsidRDefault="00321A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D850" w14:textId="77777777" w:rsidR="004B71EC" w:rsidRDefault="006B63F0" w:rsidP="004B71EC">
    <w:pPr>
      <w:pStyle w:val="Header"/>
    </w:pPr>
    <w:sdt>
      <w:sdtPr>
        <w:id w:val="-2004339102"/>
        <w:docPartObj>
          <w:docPartGallery w:val="Watermarks"/>
          <w:docPartUnique/>
        </w:docPartObj>
      </w:sdtPr>
      <w:sdtEndPr/>
      <w:sdtContent>
        <w:r>
          <w:pict w14:anchorId="117516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pict w14:anchorId="510BA50E">
        <v:shape id="PowerPlusWaterMarkObject268646502" o:spid="_x0000_s2050" type="#_x0000_t136" style="position:absolute;margin-left:0;margin-top:0;width:397.7pt;height:238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B71EC">
      <w:rPr>
        <w:noProof/>
        <w:lang w:eastAsia="en-GB"/>
      </w:rPr>
      <w:drawing>
        <wp:inline distT="0" distB="0" distL="0" distR="0" wp14:anchorId="663D5DE7" wp14:editId="5B4847F3">
          <wp:extent cx="1657350" cy="855643"/>
          <wp:effectExtent l="0" t="0" r="0" b="1905"/>
          <wp:docPr id="3" name="Picture 3" descr="C:\Users\WarrenEscadale\AppData\Local\Microsoft\Windows\INetCache\Content.Word\LSC VCFSE Alliance Logo_RGB 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rrenEscadale\AppData\Local\Microsoft\Windows\INetCache\Content.Word\LSC VCFSE Alliance Logo_RGB Strap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556" cy="875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71EC">
      <w:rPr>
        <w:noProof/>
      </w:rPr>
      <w:tab/>
    </w:r>
    <w:r w:rsidR="004B71EC">
      <w:rPr>
        <w:noProof/>
      </w:rPr>
      <w:tab/>
    </w:r>
    <w:r w:rsidR="004B71EC">
      <w:rPr>
        <w:noProof/>
      </w:rPr>
      <w:drawing>
        <wp:inline distT="0" distB="0" distL="0" distR="0" wp14:anchorId="7EFD17BB" wp14:editId="4E8454B2">
          <wp:extent cx="1177528" cy="769228"/>
          <wp:effectExtent l="0" t="0" r="3810" b="0"/>
          <wp:docPr id="103066902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669027" name="Picture 1" descr="A black background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687" cy="77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EC5623" w14:textId="7BC240D0" w:rsidR="0037781E" w:rsidRDefault="00377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B3E9F"/>
    <w:multiLevelType w:val="hybridMultilevel"/>
    <w:tmpl w:val="40F8D184"/>
    <w:lvl w:ilvl="0" w:tplc="67C44B0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7792867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20233C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38A68EB0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A18057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914CA76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BF7817FE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E6FC01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14A476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AD5365"/>
    <w:multiLevelType w:val="hybridMultilevel"/>
    <w:tmpl w:val="E3CEE4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B4184"/>
    <w:multiLevelType w:val="hybridMultilevel"/>
    <w:tmpl w:val="3464281C"/>
    <w:lvl w:ilvl="0" w:tplc="FD0A2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DCFC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18A5A0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B5A32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8EFA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06E1BB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77A77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56404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D8A10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0C6A92"/>
    <w:multiLevelType w:val="hybridMultilevel"/>
    <w:tmpl w:val="0BE6D34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3234E3D"/>
    <w:multiLevelType w:val="hybridMultilevel"/>
    <w:tmpl w:val="3604ACC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A477A2E"/>
    <w:multiLevelType w:val="hybridMultilevel"/>
    <w:tmpl w:val="12FEE90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3A5D46"/>
    <w:multiLevelType w:val="hybridMultilevel"/>
    <w:tmpl w:val="2E583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852D83"/>
    <w:multiLevelType w:val="hybridMultilevel"/>
    <w:tmpl w:val="B13A9576"/>
    <w:lvl w:ilvl="0" w:tplc="865049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92939">
    <w:abstractNumId w:val="0"/>
  </w:num>
  <w:num w:numId="2" w16cid:durableId="986472030">
    <w:abstractNumId w:val="2"/>
  </w:num>
  <w:num w:numId="3" w16cid:durableId="1023287286">
    <w:abstractNumId w:val="6"/>
  </w:num>
  <w:num w:numId="4" w16cid:durableId="1036547245">
    <w:abstractNumId w:val="1"/>
  </w:num>
  <w:num w:numId="5" w16cid:durableId="1079641831">
    <w:abstractNumId w:val="3"/>
  </w:num>
  <w:num w:numId="6" w16cid:durableId="1340084935">
    <w:abstractNumId w:val="4"/>
  </w:num>
  <w:num w:numId="7" w16cid:durableId="55325221">
    <w:abstractNumId w:val="5"/>
  </w:num>
  <w:num w:numId="8" w16cid:durableId="20251279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F"/>
    <w:rsid w:val="000012B4"/>
    <w:rsid w:val="00003416"/>
    <w:rsid w:val="00050C33"/>
    <w:rsid w:val="00102E36"/>
    <w:rsid w:val="00105172"/>
    <w:rsid w:val="00130117"/>
    <w:rsid w:val="00134107"/>
    <w:rsid w:val="001D34D8"/>
    <w:rsid w:val="001D7D86"/>
    <w:rsid w:val="001E795E"/>
    <w:rsid w:val="00251321"/>
    <w:rsid w:val="00260B21"/>
    <w:rsid w:val="00321A78"/>
    <w:rsid w:val="0037781E"/>
    <w:rsid w:val="0039296A"/>
    <w:rsid w:val="00411505"/>
    <w:rsid w:val="004A52FA"/>
    <w:rsid w:val="004B71EC"/>
    <w:rsid w:val="004E5B47"/>
    <w:rsid w:val="00565B05"/>
    <w:rsid w:val="005B50ED"/>
    <w:rsid w:val="00621736"/>
    <w:rsid w:val="006769FC"/>
    <w:rsid w:val="006800AE"/>
    <w:rsid w:val="006B2451"/>
    <w:rsid w:val="006B63F0"/>
    <w:rsid w:val="007B2BE9"/>
    <w:rsid w:val="0081042B"/>
    <w:rsid w:val="00837556"/>
    <w:rsid w:val="008D7FAA"/>
    <w:rsid w:val="00971649"/>
    <w:rsid w:val="00971D52"/>
    <w:rsid w:val="009C146B"/>
    <w:rsid w:val="00A76D66"/>
    <w:rsid w:val="00AF6C01"/>
    <w:rsid w:val="00B07EFB"/>
    <w:rsid w:val="00B26432"/>
    <w:rsid w:val="00CC2389"/>
    <w:rsid w:val="00D37FFD"/>
    <w:rsid w:val="00D83958"/>
    <w:rsid w:val="00DD7A5F"/>
    <w:rsid w:val="00E018B7"/>
    <w:rsid w:val="00E54B08"/>
    <w:rsid w:val="00E96EC3"/>
    <w:rsid w:val="00ED1DC3"/>
    <w:rsid w:val="00E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1A6C31D"/>
  <w15:chartTrackingRefBased/>
  <w15:docId w15:val="{E69FB952-133C-44AD-BD8C-8DAE1C7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A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7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1E"/>
  </w:style>
  <w:style w:type="paragraph" w:styleId="Footer">
    <w:name w:val="footer"/>
    <w:basedOn w:val="Normal"/>
    <w:link w:val="FooterChar"/>
    <w:uiPriority w:val="99"/>
    <w:unhideWhenUsed/>
    <w:rsid w:val="00377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1E"/>
  </w:style>
  <w:style w:type="table" w:styleId="TableGrid">
    <w:name w:val="Table Grid"/>
    <w:basedOn w:val="TableNormal"/>
    <w:uiPriority w:val="39"/>
    <w:rsid w:val="00AF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2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8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770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824A259A7EA4FA2DF2263F9E67FF6" ma:contentTypeVersion="13" ma:contentTypeDescription="Create a new document." ma:contentTypeScope="" ma:versionID="b830793c5038e6ad9904ed75aeca9147">
  <xsd:schema xmlns:xsd="http://www.w3.org/2001/XMLSchema" xmlns:xs="http://www.w3.org/2001/XMLSchema" xmlns:p="http://schemas.microsoft.com/office/2006/metadata/properties" xmlns:ns2="6b933a79-44fb-4b19-acab-b5386ec48fad" xmlns:ns3="8236c4d5-1663-44b8-a5d9-e2dad955d962" targetNamespace="http://schemas.microsoft.com/office/2006/metadata/properties" ma:root="true" ma:fieldsID="9fef2981f6ce9cf184f04ac5ae430872" ns2:_="" ns3:_="">
    <xsd:import namespace="6b933a79-44fb-4b19-acab-b5386ec48fad"/>
    <xsd:import namespace="8236c4d5-1663-44b8-a5d9-e2dad955d9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33a79-44fb-4b19-acab-b5386ec48f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9ca24682-c4cf-465f-99ad-1809ce13af29}" ma:internalName="TaxCatchAll" ma:showField="CatchAllData" ma:web="6b933a79-44fb-4b19-acab-b5386ec4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4d5-1663-44b8-a5d9-e2dad955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933a79-44fb-4b19-acab-b5386ec48fad">FFNT3HZJW7RP-366856848-1069</_dlc_DocId>
    <lcf76f155ced4ddcb4097134ff3c332f xmlns="8236c4d5-1663-44b8-a5d9-e2dad955d962">
      <Terms xmlns="http://schemas.microsoft.com/office/infopath/2007/PartnerControls"/>
    </lcf76f155ced4ddcb4097134ff3c332f>
    <TaxCatchAll xmlns="6b933a79-44fb-4b19-acab-b5386ec48fad" xsi:nil="true"/>
    <_dlc_DocIdUrl xmlns="6b933a79-44fb-4b19-acab-b5386ec48fad">
      <Url>https://communityfutures386.sharepoint.com/sites/StephanieG/_layouts/15/DocIdRedir.aspx?ID=FFNT3HZJW7RP-366856848-1069</Url>
      <Description>FFNT3HZJW7RP-366856848-1069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C96BBF-A0EB-4607-B11C-88DDA5DD2F94}"/>
</file>

<file path=customXml/itemProps2.xml><?xml version="1.0" encoding="utf-8"?>
<ds:datastoreItem xmlns:ds="http://schemas.openxmlformats.org/officeDocument/2006/customXml" ds:itemID="{DE62A77C-7934-4A24-80D5-16D9244BFBB1}">
  <ds:schemaRefs>
    <ds:schemaRef ds:uri="http://schemas.microsoft.com/office/2006/metadata/properties"/>
    <ds:schemaRef ds:uri="http://schemas.microsoft.com/office/infopath/2007/PartnerControls"/>
    <ds:schemaRef ds:uri="125c0ec5-b946-4a68-849f-95ef2c375557"/>
    <ds:schemaRef ds:uri="620e20a1-df02-4e0a-b04f-3cb1ab8f6f12"/>
  </ds:schemaRefs>
</ds:datastoreItem>
</file>

<file path=customXml/itemProps3.xml><?xml version="1.0" encoding="utf-8"?>
<ds:datastoreItem xmlns:ds="http://schemas.openxmlformats.org/officeDocument/2006/customXml" ds:itemID="{2EE943AE-12A1-4D3F-9C3F-97C36B91D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98C96-EEC8-4D9F-8262-53019A8506F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Hannett</dc:creator>
  <cp:keywords/>
  <dc:description/>
  <cp:lastModifiedBy>Stephanie Gorner</cp:lastModifiedBy>
  <cp:revision>2</cp:revision>
  <dcterms:created xsi:type="dcterms:W3CDTF">2024-12-10T14:08:00Z</dcterms:created>
  <dcterms:modified xsi:type="dcterms:W3CDTF">2024-12-10T14:08:00Z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0x010100BE4824A259A7EA4FA2DF2263F9E67FF6</vt:lpwstr>
  </property>
  <property fmtid="{D5CDD505-2E9C-101B-9397-08002B2CF9AE}" pid="3" name="_dlc_DocIdItemGuid">
    <vt:lpwstr>7266fed6-b4cc-4640-9ade-4bb297bd9c52</vt:lpwstr>
  </property>
  <property fmtid="{D5CDD505-2E9C-101B-9397-08002B2CF9AE}" pid="4" name="MediaServiceImageTags">
    <vt:lpwstr/>
  </property>
</Properties>
</file>