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3334" w14:textId="1D2ACF39" w:rsidR="00004312" w:rsidRDefault="009B4594">
      <w:pPr>
        <w:rPr>
          <w:rFonts w:ascii="Arial" w:hAnsi="Arial" w:cs="Arial"/>
          <w:sz w:val="24"/>
          <w:szCs w:val="24"/>
        </w:rPr>
      </w:pPr>
      <w:r>
        <w:rPr>
          <w:noProof/>
        </w:rPr>
        <w:drawing>
          <wp:anchor distT="0" distB="0" distL="114300" distR="114300" simplePos="0" relativeHeight="251658240" behindDoc="0" locked="0" layoutInCell="1" allowOverlap="1" wp14:anchorId="2EDA84D7" wp14:editId="57AFA6FA">
            <wp:simplePos x="0" y="0"/>
            <wp:positionH relativeFrom="column">
              <wp:posOffset>3719195</wp:posOffset>
            </wp:positionH>
            <wp:positionV relativeFrom="paragraph">
              <wp:posOffset>-418465</wp:posOffset>
            </wp:positionV>
            <wp:extent cx="274574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574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987F6" w14:textId="77777777" w:rsidR="009B4594" w:rsidRPr="009B4594" w:rsidRDefault="009B4594" w:rsidP="009B4594">
      <w:pPr>
        <w:pStyle w:val="Heading1"/>
        <w:rPr>
          <w:rFonts w:ascii="Arial" w:hAnsi="Arial" w:cs="Arial"/>
          <w:b/>
          <w:bCs/>
          <w:color w:val="auto"/>
          <w:sz w:val="36"/>
          <w:szCs w:val="36"/>
        </w:rPr>
      </w:pPr>
    </w:p>
    <w:p w14:paraId="2B2BC315" w14:textId="725DD143" w:rsidR="00B57625" w:rsidRDefault="00FD4BE4" w:rsidP="009B4594">
      <w:pPr>
        <w:pStyle w:val="Heading1"/>
        <w:rPr>
          <w:rFonts w:ascii="Arial" w:hAnsi="Arial" w:cs="Arial"/>
          <w:b/>
          <w:bCs/>
          <w:color w:val="auto"/>
          <w:sz w:val="36"/>
          <w:szCs w:val="36"/>
        </w:rPr>
      </w:pPr>
      <w:r w:rsidRPr="009B4594">
        <w:rPr>
          <w:rFonts w:ascii="Arial" w:hAnsi="Arial" w:cs="Arial"/>
          <w:b/>
          <w:bCs/>
          <w:color w:val="auto"/>
          <w:sz w:val="36"/>
          <w:szCs w:val="36"/>
        </w:rPr>
        <w:t>Listening to our communities on our draft priorities</w:t>
      </w:r>
      <w:r w:rsidR="00B4091A">
        <w:rPr>
          <w:rFonts w:ascii="Arial" w:hAnsi="Arial" w:cs="Arial"/>
          <w:b/>
          <w:bCs/>
          <w:color w:val="auto"/>
          <w:sz w:val="36"/>
          <w:szCs w:val="36"/>
        </w:rPr>
        <w:t>:</w:t>
      </w:r>
      <w:r w:rsidR="00B4091A">
        <w:rPr>
          <w:rFonts w:ascii="Arial" w:hAnsi="Arial" w:cs="Arial"/>
          <w:b/>
          <w:bCs/>
          <w:color w:val="auto"/>
          <w:sz w:val="36"/>
          <w:szCs w:val="36"/>
        </w:rPr>
        <w:br/>
        <w:t>a</w:t>
      </w:r>
      <w:r w:rsidRPr="009B4594">
        <w:rPr>
          <w:rFonts w:ascii="Arial" w:hAnsi="Arial" w:cs="Arial"/>
          <w:b/>
          <w:bCs/>
          <w:color w:val="auto"/>
          <w:sz w:val="36"/>
          <w:szCs w:val="36"/>
        </w:rPr>
        <w:t>nalysis of text feedback</w:t>
      </w:r>
    </w:p>
    <w:p w14:paraId="1F4AFF8D" w14:textId="77777777" w:rsidR="009B4594" w:rsidRPr="009B4594" w:rsidRDefault="009B4594" w:rsidP="009B4594"/>
    <w:p w14:paraId="0D97EC11" w14:textId="106C6157" w:rsidR="00867456" w:rsidRPr="009B4594" w:rsidRDefault="00867456" w:rsidP="009B4594">
      <w:pPr>
        <w:pStyle w:val="Heading2"/>
        <w:rPr>
          <w:rFonts w:ascii="Arial" w:hAnsi="Arial" w:cs="Arial"/>
          <w:b/>
          <w:bCs/>
          <w:color w:val="auto"/>
          <w:sz w:val="32"/>
          <w:szCs w:val="32"/>
        </w:rPr>
      </w:pPr>
      <w:r w:rsidRPr="009B4594">
        <w:rPr>
          <w:rFonts w:ascii="Arial" w:hAnsi="Arial" w:cs="Arial"/>
          <w:b/>
          <w:bCs/>
          <w:color w:val="auto"/>
          <w:sz w:val="32"/>
          <w:szCs w:val="32"/>
        </w:rPr>
        <w:t>Introduction</w:t>
      </w:r>
    </w:p>
    <w:p w14:paraId="1B71287E" w14:textId="77777777" w:rsidR="009B4594" w:rsidRDefault="009B4594" w:rsidP="00867456">
      <w:pPr>
        <w:rPr>
          <w:rFonts w:ascii="Arial" w:hAnsi="Arial" w:cs="Arial"/>
          <w:sz w:val="24"/>
          <w:szCs w:val="24"/>
        </w:rPr>
      </w:pPr>
    </w:p>
    <w:p w14:paraId="4C769312" w14:textId="042F08CC" w:rsidR="00867456" w:rsidRDefault="00FD4BE4" w:rsidP="00867456">
      <w:pPr>
        <w:rPr>
          <w:rFonts w:ascii="Arial" w:hAnsi="Arial" w:cs="Arial"/>
          <w:sz w:val="24"/>
          <w:szCs w:val="24"/>
        </w:rPr>
      </w:pPr>
      <w:r>
        <w:rPr>
          <w:rFonts w:ascii="Arial" w:hAnsi="Arial" w:cs="Arial"/>
          <w:sz w:val="24"/>
          <w:szCs w:val="24"/>
        </w:rPr>
        <w:t xml:space="preserve">An engagement process was launched on 3 October to invite feedback from colleagues, </w:t>
      </w:r>
      <w:proofErr w:type="gramStart"/>
      <w:r>
        <w:rPr>
          <w:rFonts w:ascii="Arial" w:hAnsi="Arial" w:cs="Arial"/>
          <w:sz w:val="24"/>
          <w:szCs w:val="24"/>
        </w:rPr>
        <w:t>partners</w:t>
      </w:r>
      <w:proofErr w:type="gramEnd"/>
      <w:r>
        <w:rPr>
          <w:rFonts w:ascii="Arial" w:hAnsi="Arial" w:cs="Arial"/>
          <w:sz w:val="24"/>
          <w:szCs w:val="24"/>
        </w:rPr>
        <w:t xml:space="preserve"> and the wider community on the six draft priorities proposed by the </w:t>
      </w:r>
      <w:r w:rsidR="00F4403D">
        <w:rPr>
          <w:rFonts w:ascii="Arial" w:hAnsi="Arial" w:cs="Arial"/>
          <w:sz w:val="24"/>
          <w:szCs w:val="24"/>
        </w:rPr>
        <w:t xml:space="preserve">Lancashire and South Cumbria </w:t>
      </w:r>
      <w:r>
        <w:rPr>
          <w:rFonts w:ascii="Arial" w:hAnsi="Arial" w:cs="Arial"/>
          <w:sz w:val="24"/>
          <w:szCs w:val="24"/>
        </w:rPr>
        <w:t xml:space="preserve">Integrated Care Partnership </w:t>
      </w:r>
      <w:r w:rsidR="00F4403D">
        <w:rPr>
          <w:rFonts w:ascii="Arial" w:hAnsi="Arial" w:cs="Arial"/>
          <w:sz w:val="24"/>
          <w:szCs w:val="24"/>
        </w:rPr>
        <w:t>(ICP)</w:t>
      </w:r>
      <w:r>
        <w:rPr>
          <w:rFonts w:ascii="Arial" w:hAnsi="Arial" w:cs="Arial"/>
          <w:sz w:val="24"/>
          <w:szCs w:val="24"/>
        </w:rPr>
        <w:t>.</w:t>
      </w:r>
    </w:p>
    <w:p w14:paraId="01258EA8" w14:textId="77777777" w:rsidR="00F17DA2" w:rsidRDefault="008C29A9" w:rsidP="00867456">
      <w:pPr>
        <w:rPr>
          <w:rFonts w:ascii="Arial" w:hAnsi="Arial" w:cs="Arial"/>
          <w:sz w:val="24"/>
          <w:szCs w:val="24"/>
        </w:rPr>
      </w:pPr>
      <w:r>
        <w:rPr>
          <w:rFonts w:ascii="Arial" w:hAnsi="Arial" w:cs="Arial"/>
          <w:sz w:val="24"/>
          <w:szCs w:val="24"/>
        </w:rPr>
        <w:t>T</w:t>
      </w:r>
      <w:r w:rsidR="00FD4BE4">
        <w:rPr>
          <w:rFonts w:ascii="Arial" w:hAnsi="Arial" w:cs="Arial"/>
          <w:sz w:val="24"/>
          <w:szCs w:val="24"/>
        </w:rPr>
        <w:t xml:space="preserve">he survey was open for a </w:t>
      </w:r>
      <w:r>
        <w:rPr>
          <w:rFonts w:ascii="Arial" w:hAnsi="Arial" w:cs="Arial"/>
          <w:sz w:val="24"/>
          <w:szCs w:val="24"/>
        </w:rPr>
        <w:t>four-week</w:t>
      </w:r>
      <w:r w:rsidR="00FD4BE4">
        <w:rPr>
          <w:rFonts w:ascii="Arial" w:hAnsi="Arial" w:cs="Arial"/>
          <w:sz w:val="24"/>
          <w:szCs w:val="24"/>
        </w:rPr>
        <w:t xml:space="preserve"> period </w:t>
      </w:r>
      <w:r>
        <w:rPr>
          <w:rFonts w:ascii="Arial" w:hAnsi="Arial" w:cs="Arial"/>
          <w:sz w:val="24"/>
          <w:szCs w:val="24"/>
        </w:rPr>
        <w:t>with an initial summary given after three weeks and</w:t>
      </w:r>
      <w:r w:rsidR="00FD4BE4">
        <w:rPr>
          <w:rFonts w:ascii="Arial" w:hAnsi="Arial" w:cs="Arial"/>
          <w:sz w:val="24"/>
          <w:szCs w:val="24"/>
        </w:rPr>
        <w:t xml:space="preserve"> a final summary of findings from the closed question options</w:t>
      </w:r>
      <w:r>
        <w:rPr>
          <w:rFonts w:ascii="Arial" w:hAnsi="Arial" w:cs="Arial"/>
          <w:sz w:val="24"/>
          <w:szCs w:val="24"/>
        </w:rPr>
        <w:t xml:space="preserve"> provided on 31 October. This included a summary of the Healthwatch focus group sessions undertaken over the same period. </w:t>
      </w:r>
    </w:p>
    <w:p w14:paraId="1603944A" w14:textId="6EBC1C58" w:rsidR="00FD4BE4" w:rsidRDefault="008C29A9" w:rsidP="00867456">
      <w:pPr>
        <w:rPr>
          <w:rFonts w:ascii="Arial" w:hAnsi="Arial" w:cs="Arial"/>
          <w:sz w:val="24"/>
          <w:szCs w:val="24"/>
        </w:rPr>
      </w:pPr>
      <w:r>
        <w:rPr>
          <w:rFonts w:ascii="Arial" w:hAnsi="Arial" w:cs="Arial"/>
          <w:sz w:val="24"/>
          <w:szCs w:val="24"/>
        </w:rPr>
        <w:t xml:space="preserve">Due to tight timescales the summary of findings did not include </w:t>
      </w:r>
      <w:r w:rsidR="00F17DA2">
        <w:rPr>
          <w:rFonts w:ascii="Arial" w:hAnsi="Arial" w:cs="Arial"/>
          <w:sz w:val="24"/>
          <w:szCs w:val="24"/>
        </w:rPr>
        <w:t xml:space="preserve">an analysis of </w:t>
      </w:r>
      <w:r>
        <w:rPr>
          <w:rFonts w:ascii="Arial" w:hAnsi="Arial" w:cs="Arial"/>
          <w:sz w:val="24"/>
          <w:szCs w:val="24"/>
        </w:rPr>
        <w:t xml:space="preserve">the open text feedback responses </w:t>
      </w:r>
      <w:r w:rsidR="00F17DA2">
        <w:rPr>
          <w:rFonts w:ascii="Arial" w:hAnsi="Arial" w:cs="Arial"/>
          <w:sz w:val="24"/>
          <w:szCs w:val="24"/>
        </w:rPr>
        <w:t xml:space="preserve">that were received. Two questions were asked that required written responses. Between them these elicited 824 open text comments, consisting of over </w:t>
      </w:r>
      <w:r w:rsidR="00B51860">
        <w:rPr>
          <w:rFonts w:ascii="Arial" w:hAnsi="Arial" w:cs="Arial"/>
          <w:sz w:val="24"/>
          <w:szCs w:val="24"/>
        </w:rPr>
        <w:t>23,000 words of text.</w:t>
      </w:r>
    </w:p>
    <w:p w14:paraId="41984EFC" w14:textId="77777777" w:rsidR="009B4594" w:rsidRDefault="009B4594" w:rsidP="00867456">
      <w:pPr>
        <w:rPr>
          <w:rFonts w:ascii="Arial" w:hAnsi="Arial" w:cs="Arial"/>
          <w:sz w:val="24"/>
          <w:szCs w:val="24"/>
        </w:rPr>
      </w:pPr>
    </w:p>
    <w:p w14:paraId="69F018D4" w14:textId="26D487C7" w:rsidR="00DD53C4" w:rsidRPr="009B4594" w:rsidRDefault="00B51860" w:rsidP="009B4594">
      <w:pPr>
        <w:pStyle w:val="Heading2"/>
        <w:rPr>
          <w:rFonts w:ascii="Arial" w:hAnsi="Arial" w:cs="Arial"/>
          <w:b/>
          <w:bCs/>
          <w:color w:val="auto"/>
          <w:sz w:val="32"/>
          <w:szCs w:val="32"/>
        </w:rPr>
      </w:pPr>
      <w:r w:rsidRPr="009B4594">
        <w:rPr>
          <w:rFonts w:ascii="Arial" w:hAnsi="Arial" w:cs="Arial"/>
          <w:b/>
          <w:bCs/>
          <w:color w:val="auto"/>
          <w:sz w:val="32"/>
          <w:szCs w:val="32"/>
        </w:rPr>
        <w:t>Analysis of open text responses</w:t>
      </w:r>
    </w:p>
    <w:p w14:paraId="168EF516" w14:textId="77777777" w:rsidR="009B4594" w:rsidRDefault="009B4594" w:rsidP="00DD53C4">
      <w:pPr>
        <w:rPr>
          <w:rFonts w:ascii="Arial" w:hAnsi="Arial" w:cs="Arial"/>
          <w:sz w:val="24"/>
          <w:szCs w:val="24"/>
        </w:rPr>
      </w:pPr>
    </w:p>
    <w:p w14:paraId="7B42147C" w14:textId="5F2B2DF5" w:rsidR="006005A6" w:rsidRDefault="006005A6" w:rsidP="00DD53C4">
      <w:pPr>
        <w:rPr>
          <w:rFonts w:ascii="Arial" w:hAnsi="Arial" w:cs="Arial"/>
          <w:sz w:val="24"/>
          <w:szCs w:val="24"/>
        </w:rPr>
      </w:pPr>
      <w:r>
        <w:rPr>
          <w:rFonts w:ascii="Arial" w:hAnsi="Arial" w:cs="Arial"/>
          <w:sz w:val="24"/>
          <w:szCs w:val="24"/>
        </w:rPr>
        <w:t>The findings will be considered in the order the survey questions were asked.</w:t>
      </w:r>
    </w:p>
    <w:p w14:paraId="161283C8" w14:textId="4AB8B9D0" w:rsidR="00DD53C4" w:rsidRPr="009B2DCA" w:rsidRDefault="00B51860" w:rsidP="00DD53C4">
      <w:pPr>
        <w:rPr>
          <w:rFonts w:ascii="Arial" w:hAnsi="Arial" w:cs="Arial"/>
          <w:b/>
          <w:bCs/>
          <w:sz w:val="24"/>
          <w:szCs w:val="24"/>
        </w:rPr>
      </w:pPr>
      <w:r>
        <w:rPr>
          <w:rFonts w:ascii="Arial" w:hAnsi="Arial" w:cs="Arial"/>
          <w:b/>
          <w:bCs/>
          <w:sz w:val="24"/>
          <w:szCs w:val="24"/>
        </w:rPr>
        <w:t>Is there anything else you would like to add regarding the proposed priorities</w:t>
      </w:r>
      <w:r w:rsidR="00DD53C4" w:rsidRPr="009B2DCA">
        <w:rPr>
          <w:rFonts w:ascii="Arial" w:hAnsi="Arial" w:cs="Arial"/>
          <w:b/>
          <w:bCs/>
          <w:sz w:val="24"/>
          <w:szCs w:val="24"/>
        </w:rPr>
        <w:t>?</w:t>
      </w:r>
    </w:p>
    <w:p w14:paraId="198E42FF" w14:textId="2D48C3AD" w:rsidR="0004095B" w:rsidRPr="0004095B" w:rsidRDefault="0004095B" w:rsidP="00DD53C4">
      <w:pPr>
        <w:rPr>
          <w:rFonts w:ascii="Arial" w:hAnsi="Arial" w:cs="Arial"/>
          <w:b/>
          <w:bCs/>
          <w:noProof/>
          <w:sz w:val="24"/>
          <w:szCs w:val="24"/>
        </w:rPr>
      </w:pPr>
      <w:r w:rsidRPr="0004095B">
        <w:rPr>
          <w:rFonts w:ascii="Arial" w:hAnsi="Arial" w:cs="Arial"/>
          <w:b/>
          <w:bCs/>
          <w:noProof/>
          <w:sz w:val="24"/>
          <w:szCs w:val="24"/>
        </w:rPr>
        <w:t>Response levels</w:t>
      </w:r>
    </w:p>
    <w:p w14:paraId="7F6DAF8D" w14:textId="434DC513" w:rsidR="00F865EC" w:rsidRDefault="00F865EC" w:rsidP="00DD53C4">
      <w:pPr>
        <w:rPr>
          <w:rFonts w:ascii="Arial" w:hAnsi="Arial" w:cs="Arial"/>
          <w:noProof/>
          <w:sz w:val="24"/>
          <w:szCs w:val="24"/>
        </w:rPr>
      </w:pPr>
      <w:r w:rsidRPr="00F865EC">
        <w:rPr>
          <w:rFonts w:ascii="Arial" w:hAnsi="Arial" w:cs="Arial"/>
          <w:noProof/>
          <w:sz w:val="24"/>
          <w:szCs w:val="24"/>
        </w:rPr>
        <w:t>33</w:t>
      </w:r>
      <w:r w:rsidR="0004095B">
        <w:rPr>
          <w:rFonts w:ascii="Arial" w:hAnsi="Arial" w:cs="Arial"/>
          <w:noProof/>
          <w:sz w:val="24"/>
          <w:szCs w:val="24"/>
        </w:rPr>
        <w:t>4</w:t>
      </w:r>
      <w:r>
        <w:rPr>
          <w:rFonts w:ascii="Arial" w:hAnsi="Arial" w:cs="Arial"/>
          <w:noProof/>
          <w:sz w:val="24"/>
          <w:szCs w:val="24"/>
        </w:rPr>
        <w:t xml:space="preserve"> (45.6% of all survey respondents) provided a response to this question. </w:t>
      </w:r>
    </w:p>
    <w:p w14:paraId="00B6A3B5" w14:textId="6FFBA380" w:rsidR="006179E5" w:rsidRPr="00F865EC" w:rsidRDefault="00F865EC" w:rsidP="00DD53C4">
      <w:pPr>
        <w:rPr>
          <w:rFonts w:ascii="Arial" w:hAnsi="Arial" w:cs="Arial"/>
          <w:noProof/>
          <w:sz w:val="24"/>
          <w:szCs w:val="24"/>
        </w:rPr>
      </w:pPr>
      <w:r>
        <w:rPr>
          <w:rFonts w:ascii="Arial" w:hAnsi="Arial" w:cs="Arial"/>
          <w:noProof/>
          <w:sz w:val="24"/>
          <w:szCs w:val="24"/>
        </w:rPr>
        <w:t xml:space="preserve">Of these, 174 (52%) indicated, in response to other questions in the survey, that they did not work for one of the organisations in the Partnership. Only a small proportion of these respondents (5%) identified which organisation they worked for and some of these were in fact, members of the Partnership. This seems to indicate that work remains to inform </w:t>
      </w:r>
      <w:r w:rsidR="00F4403D">
        <w:rPr>
          <w:rFonts w:ascii="Arial" w:hAnsi="Arial" w:cs="Arial"/>
          <w:noProof/>
          <w:sz w:val="24"/>
          <w:szCs w:val="24"/>
        </w:rPr>
        <w:t>groups and individuals on the scope and membership of the ICP.</w:t>
      </w:r>
    </w:p>
    <w:p w14:paraId="702CC08E" w14:textId="19312408" w:rsidR="00DD53C4" w:rsidRDefault="00F4403D" w:rsidP="00DD53C4">
      <w:pPr>
        <w:rPr>
          <w:rFonts w:ascii="Arial" w:hAnsi="Arial" w:cs="Arial"/>
          <w:sz w:val="24"/>
          <w:szCs w:val="24"/>
        </w:rPr>
      </w:pPr>
      <w:r>
        <w:rPr>
          <w:rFonts w:ascii="Arial" w:hAnsi="Arial" w:cs="Arial"/>
          <w:sz w:val="24"/>
          <w:szCs w:val="24"/>
        </w:rPr>
        <w:t xml:space="preserve">160 (48%) of respondents who provided additional comments indicated they worked for one of the member organisations. On balance therefore, </w:t>
      </w:r>
      <w:r w:rsidR="002E41D9">
        <w:rPr>
          <w:rFonts w:ascii="Arial" w:hAnsi="Arial" w:cs="Arial"/>
          <w:sz w:val="24"/>
          <w:szCs w:val="24"/>
        </w:rPr>
        <w:t>approximately half of the comments provided were from members of the ICP.</w:t>
      </w:r>
    </w:p>
    <w:p w14:paraId="098CED2C" w14:textId="21B080FD" w:rsidR="006005A6" w:rsidRDefault="002E41D9" w:rsidP="00DD53C4">
      <w:pPr>
        <w:rPr>
          <w:rFonts w:ascii="Arial" w:hAnsi="Arial" w:cs="Arial"/>
          <w:sz w:val="24"/>
          <w:szCs w:val="24"/>
        </w:rPr>
      </w:pPr>
      <w:r>
        <w:rPr>
          <w:rFonts w:ascii="Arial" w:hAnsi="Arial" w:cs="Arial"/>
          <w:sz w:val="24"/>
          <w:szCs w:val="24"/>
        </w:rPr>
        <w:t>In respect of organisational breakdown, of those providing a response to this question:</w:t>
      </w:r>
    </w:p>
    <w:p w14:paraId="0B5125DB" w14:textId="69348858" w:rsidR="002E41D9" w:rsidRDefault="002E41D9" w:rsidP="002E41D9">
      <w:pPr>
        <w:pStyle w:val="ListParagraph"/>
        <w:numPr>
          <w:ilvl w:val="0"/>
          <w:numId w:val="6"/>
        </w:numPr>
        <w:rPr>
          <w:rFonts w:ascii="Arial" w:hAnsi="Arial" w:cs="Arial"/>
          <w:sz w:val="24"/>
          <w:szCs w:val="24"/>
        </w:rPr>
      </w:pPr>
      <w:r>
        <w:rPr>
          <w:rFonts w:ascii="Arial" w:hAnsi="Arial" w:cs="Arial"/>
          <w:sz w:val="24"/>
          <w:szCs w:val="24"/>
        </w:rPr>
        <w:t>2</w:t>
      </w:r>
      <w:r w:rsidR="00FF653E">
        <w:rPr>
          <w:rFonts w:ascii="Arial" w:hAnsi="Arial" w:cs="Arial"/>
          <w:sz w:val="24"/>
          <w:szCs w:val="24"/>
        </w:rPr>
        <w:t>1</w:t>
      </w:r>
      <w:r>
        <w:rPr>
          <w:rFonts w:ascii="Arial" w:hAnsi="Arial" w:cs="Arial"/>
          <w:sz w:val="24"/>
          <w:szCs w:val="24"/>
        </w:rPr>
        <w:t xml:space="preserve"> (</w:t>
      </w:r>
      <w:r w:rsidR="00FF653E">
        <w:rPr>
          <w:rFonts w:ascii="Arial" w:hAnsi="Arial" w:cs="Arial"/>
          <w:sz w:val="24"/>
          <w:szCs w:val="24"/>
        </w:rPr>
        <w:t>6.2</w:t>
      </w:r>
      <w:r>
        <w:rPr>
          <w:rFonts w:ascii="Arial" w:hAnsi="Arial" w:cs="Arial"/>
          <w:sz w:val="24"/>
          <w:szCs w:val="24"/>
        </w:rPr>
        <w:t>%) were from local government</w:t>
      </w:r>
    </w:p>
    <w:p w14:paraId="73C50D9A" w14:textId="26029160" w:rsidR="002E41D9" w:rsidRDefault="002E41D9" w:rsidP="002E41D9">
      <w:pPr>
        <w:pStyle w:val="ListParagraph"/>
        <w:numPr>
          <w:ilvl w:val="0"/>
          <w:numId w:val="6"/>
        </w:numPr>
        <w:rPr>
          <w:rFonts w:ascii="Arial" w:hAnsi="Arial" w:cs="Arial"/>
          <w:sz w:val="24"/>
          <w:szCs w:val="24"/>
        </w:rPr>
      </w:pPr>
      <w:r>
        <w:rPr>
          <w:rFonts w:ascii="Arial" w:hAnsi="Arial" w:cs="Arial"/>
          <w:sz w:val="24"/>
          <w:szCs w:val="24"/>
        </w:rPr>
        <w:t>10</w:t>
      </w:r>
      <w:r w:rsidR="00FD2C5A">
        <w:rPr>
          <w:rFonts w:ascii="Arial" w:hAnsi="Arial" w:cs="Arial"/>
          <w:sz w:val="24"/>
          <w:szCs w:val="24"/>
        </w:rPr>
        <w:t>5</w:t>
      </w:r>
      <w:r>
        <w:rPr>
          <w:rFonts w:ascii="Arial" w:hAnsi="Arial" w:cs="Arial"/>
          <w:sz w:val="24"/>
          <w:szCs w:val="24"/>
        </w:rPr>
        <w:t xml:space="preserve"> (31.</w:t>
      </w:r>
      <w:r w:rsidR="00FD2C5A">
        <w:rPr>
          <w:rFonts w:ascii="Arial" w:hAnsi="Arial" w:cs="Arial"/>
          <w:sz w:val="24"/>
          <w:szCs w:val="24"/>
        </w:rPr>
        <w:t>4</w:t>
      </w:r>
      <w:r>
        <w:rPr>
          <w:rFonts w:ascii="Arial" w:hAnsi="Arial" w:cs="Arial"/>
          <w:sz w:val="24"/>
          <w:szCs w:val="24"/>
        </w:rPr>
        <w:t>%) were from the NHS</w:t>
      </w:r>
    </w:p>
    <w:p w14:paraId="2131BF11" w14:textId="035C1ECC" w:rsidR="002E41D9" w:rsidRDefault="00FD2C5A" w:rsidP="002E41D9">
      <w:pPr>
        <w:pStyle w:val="ListParagraph"/>
        <w:numPr>
          <w:ilvl w:val="0"/>
          <w:numId w:val="6"/>
        </w:numPr>
        <w:rPr>
          <w:rFonts w:ascii="Arial" w:hAnsi="Arial" w:cs="Arial"/>
          <w:sz w:val="24"/>
          <w:szCs w:val="24"/>
        </w:rPr>
      </w:pPr>
      <w:r>
        <w:rPr>
          <w:rFonts w:ascii="Arial" w:hAnsi="Arial" w:cs="Arial"/>
          <w:sz w:val="24"/>
          <w:szCs w:val="24"/>
        </w:rPr>
        <w:lastRenderedPageBreak/>
        <w:t>7</w:t>
      </w:r>
      <w:r w:rsidR="002E41D9">
        <w:rPr>
          <w:rFonts w:ascii="Arial" w:hAnsi="Arial" w:cs="Arial"/>
          <w:sz w:val="24"/>
          <w:szCs w:val="24"/>
        </w:rPr>
        <w:t xml:space="preserve"> (2</w:t>
      </w:r>
      <w:r w:rsidR="00FF653E">
        <w:rPr>
          <w:rFonts w:ascii="Arial" w:hAnsi="Arial" w:cs="Arial"/>
          <w:sz w:val="24"/>
          <w:szCs w:val="24"/>
        </w:rPr>
        <w:t>.</w:t>
      </w:r>
      <w:r>
        <w:rPr>
          <w:rFonts w:ascii="Arial" w:hAnsi="Arial" w:cs="Arial"/>
          <w:sz w:val="24"/>
          <w:szCs w:val="24"/>
        </w:rPr>
        <w:t>1</w:t>
      </w:r>
      <w:r w:rsidR="002E41D9">
        <w:rPr>
          <w:rFonts w:ascii="Arial" w:hAnsi="Arial" w:cs="Arial"/>
          <w:sz w:val="24"/>
          <w:szCs w:val="24"/>
        </w:rPr>
        <w:t>%) were from hospices</w:t>
      </w:r>
    </w:p>
    <w:p w14:paraId="65CAA9E7" w14:textId="6ADEC491" w:rsidR="002E41D9" w:rsidRDefault="002E41D9" w:rsidP="002E41D9">
      <w:pPr>
        <w:pStyle w:val="ListParagraph"/>
        <w:numPr>
          <w:ilvl w:val="0"/>
          <w:numId w:val="6"/>
        </w:numPr>
        <w:rPr>
          <w:rFonts w:ascii="Arial" w:hAnsi="Arial" w:cs="Arial"/>
          <w:sz w:val="24"/>
          <w:szCs w:val="24"/>
        </w:rPr>
      </w:pPr>
      <w:r>
        <w:rPr>
          <w:rFonts w:ascii="Arial" w:hAnsi="Arial" w:cs="Arial"/>
          <w:sz w:val="24"/>
          <w:szCs w:val="24"/>
        </w:rPr>
        <w:t>3 (0.9%) were from universities</w:t>
      </w:r>
    </w:p>
    <w:p w14:paraId="7F27D2ED" w14:textId="05C02295" w:rsidR="002E41D9" w:rsidRDefault="00FF653E" w:rsidP="002E41D9">
      <w:pPr>
        <w:pStyle w:val="ListParagraph"/>
        <w:numPr>
          <w:ilvl w:val="0"/>
          <w:numId w:val="6"/>
        </w:numPr>
        <w:rPr>
          <w:rFonts w:ascii="Arial" w:hAnsi="Arial" w:cs="Arial"/>
          <w:sz w:val="24"/>
          <w:szCs w:val="24"/>
        </w:rPr>
      </w:pPr>
      <w:r>
        <w:rPr>
          <w:rFonts w:ascii="Arial" w:hAnsi="Arial" w:cs="Arial"/>
          <w:sz w:val="24"/>
          <w:szCs w:val="24"/>
        </w:rPr>
        <w:t>2</w:t>
      </w:r>
      <w:r w:rsidR="00FD2C5A">
        <w:rPr>
          <w:rFonts w:ascii="Arial" w:hAnsi="Arial" w:cs="Arial"/>
          <w:sz w:val="24"/>
          <w:szCs w:val="24"/>
        </w:rPr>
        <w:t>4</w:t>
      </w:r>
      <w:r w:rsidR="002E41D9">
        <w:rPr>
          <w:rFonts w:ascii="Arial" w:hAnsi="Arial" w:cs="Arial"/>
          <w:sz w:val="24"/>
          <w:szCs w:val="24"/>
        </w:rPr>
        <w:t xml:space="preserve"> (</w:t>
      </w:r>
      <w:r>
        <w:rPr>
          <w:rFonts w:ascii="Arial" w:hAnsi="Arial" w:cs="Arial"/>
          <w:sz w:val="24"/>
          <w:szCs w:val="24"/>
        </w:rPr>
        <w:t>7.</w:t>
      </w:r>
      <w:r w:rsidR="00FD2C5A">
        <w:rPr>
          <w:rFonts w:ascii="Arial" w:hAnsi="Arial" w:cs="Arial"/>
          <w:sz w:val="24"/>
          <w:szCs w:val="24"/>
        </w:rPr>
        <w:t>2</w:t>
      </w:r>
      <w:r w:rsidR="002E41D9">
        <w:rPr>
          <w:rFonts w:ascii="Arial" w:hAnsi="Arial" w:cs="Arial"/>
          <w:sz w:val="24"/>
          <w:szCs w:val="24"/>
        </w:rPr>
        <w:t>%) were from VCFSE organisations</w:t>
      </w:r>
    </w:p>
    <w:p w14:paraId="5FA41F8E" w14:textId="400562B5" w:rsidR="002E41D9" w:rsidRDefault="002E41D9" w:rsidP="002E41D9">
      <w:pPr>
        <w:pStyle w:val="ListParagraph"/>
        <w:numPr>
          <w:ilvl w:val="0"/>
          <w:numId w:val="6"/>
        </w:numPr>
        <w:rPr>
          <w:rFonts w:ascii="Arial" w:hAnsi="Arial" w:cs="Arial"/>
          <w:sz w:val="24"/>
          <w:szCs w:val="24"/>
        </w:rPr>
      </w:pPr>
      <w:r>
        <w:rPr>
          <w:rFonts w:ascii="Arial" w:hAnsi="Arial" w:cs="Arial"/>
          <w:sz w:val="24"/>
          <w:szCs w:val="24"/>
        </w:rPr>
        <w:t>1 was from Healthwatch</w:t>
      </w:r>
    </w:p>
    <w:p w14:paraId="29A894CB" w14:textId="6BEB2228" w:rsidR="002E41D9" w:rsidRDefault="002E41D9" w:rsidP="002E41D9">
      <w:pPr>
        <w:pStyle w:val="ListParagraph"/>
        <w:numPr>
          <w:ilvl w:val="0"/>
          <w:numId w:val="6"/>
        </w:numPr>
        <w:rPr>
          <w:rFonts w:ascii="Arial" w:hAnsi="Arial" w:cs="Arial"/>
          <w:sz w:val="24"/>
          <w:szCs w:val="24"/>
        </w:rPr>
      </w:pPr>
      <w:r>
        <w:rPr>
          <w:rFonts w:ascii="Arial" w:hAnsi="Arial" w:cs="Arial"/>
          <w:sz w:val="24"/>
          <w:szCs w:val="24"/>
        </w:rPr>
        <w:t>1</w:t>
      </w:r>
      <w:r w:rsidR="00FF653E">
        <w:rPr>
          <w:rFonts w:ascii="Arial" w:hAnsi="Arial" w:cs="Arial"/>
          <w:sz w:val="24"/>
          <w:szCs w:val="24"/>
        </w:rPr>
        <w:t>6</w:t>
      </w:r>
      <w:r w:rsidR="00FD2C5A">
        <w:rPr>
          <w:rFonts w:ascii="Arial" w:hAnsi="Arial" w:cs="Arial"/>
          <w:sz w:val="24"/>
          <w:szCs w:val="24"/>
        </w:rPr>
        <w:t>7</w:t>
      </w:r>
      <w:r>
        <w:rPr>
          <w:rFonts w:ascii="Arial" w:hAnsi="Arial" w:cs="Arial"/>
          <w:sz w:val="24"/>
          <w:szCs w:val="24"/>
        </w:rPr>
        <w:t xml:space="preserve"> (5</w:t>
      </w:r>
      <w:r w:rsidR="00FF653E">
        <w:rPr>
          <w:rFonts w:ascii="Arial" w:hAnsi="Arial" w:cs="Arial"/>
          <w:sz w:val="24"/>
          <w:szCs w:val="24"/>
        </w:rPr>
        <w:t>0</w:t>
      </w:r>
      <w:r>
        <w:rPr>
          <w:rFonts w:ascii="Arial" w:hAnsi="Arial" w:cs="Arial"/>
          <w:sz w:val="24"/>
          <w:szCs w:val="24"/>
        </w:rPr>
        <w:t xml:space="preserve">%) were from no organisation </w:t>
      </w:r>
      <w:r w:rsidR="000E335B">
        <w:rPr>
          <w:rFonts w:ascii="Arial" w:hAnsi="Arial" w:cs="Arial"/>
          <w:sz w:val="24"/>
          <w:szCs w:val="24"/>
        </w:rPr>
        <w:t>or in a non-ICP organisation</w:t>
      </w:r>
    </w:p>
    <w:p w14:paraId="368A5716" w14:textId="6223528F" w:rsidR="00FD2C5A" w:rsidRDefault="00FD2C5A" w:rsidP="002E41D9">
      <w:pPr>
        <w:pStyle w:val="ListParagraph"/>
        <w:numPr>
          <w:ilvl w:val="0"/>
          <w:numId w:val="6"/>
        </w:numPr>
        <w:rPr>
          <w:rFonts w:ascii="Arial" w:hAnsi="Arial" w:cs="Arial"/>
          <w:sz w:val="24"/>
          <w:szCs w:val="24"/>
        </w:rPr>
      </w:pPr>
      <w:r>
        <w:rPr>
          <w:rFonts w:ascii="Arial" w:hAnsi="Arial" w:cs="Arial"/>
          <w:sz w:val="24"/>
          <w:szCs w:val="24"/>
        </w:rPr>
        <w:t>6 left this element blank</w:t>
      </w:r>
    </w:p>
    <w:p w14:paraId="324C23E5" w14:textId="02F02EE2" w:rsidR="0014317B" w:rsidRDefault="0004095B" w:rsidP="00FD2C5A">
      <w:pPr>
        <w:rPr>
          <w:rFonts w:ascii="Arial" w:hAnsi="Arial" w:cs="Arial"/>
          <w:sz w:val="24"/>
          <w:szCs w:val="24"/>
        </w:rPr>
      </w:pPr>
      <w:r>
        <w:rPr>
          <w:rFonts w:ascii="Arial" w:hAnsi="Arial" w:cs="Arial"/>
          <w:sz w:val="24"/>
          <w:szCs w:val="24"/>
        </w:rPr>
        <w:t xml:space="preserve">In terms of ICP membership therefore, </w:t>
      </w:r>
      <w:r w:rsidR="0014317B">
        <w:rPr>
          <w:rFonts w:ascii="Arial" w:hAnsi="Arial" w:cs="Arial"/>
          <w:sz w:val="24"/>
          <w:szCs w:val="24"/>
        </w:rPr>
        <w:t>most</w:t>
      </w:r>
      <w:r>
        <w:rPr>
          <w:rFonts w:ascii="Arial" w:hAnsi="Arial" w:cs="Arial"/>
          <w:sz w:val="24"/>
          <w:szCs w:val="24"/>
        </w:rPr>
        <w:t xml:space="preserve"> responses came from NHS partners</w:t>
      </w:r>
      <w:r w:rsidR="0014317B">
        <w:rPr>
          <w:rFonts w:ascii="Arial" w:hAnsi="Arial" w:cs="Arial"/>
          <w:sz w:val="24"/>
          <w:szCs w:val="24"/>
        </w:rPr>
        <w:t>. From w</w:t>
      </w:r>
      <w:r>
        <w:rPr>
          <w:rFonts w:ascii="Arial" w:hAnsi="Arial" w:cs="Arial"/>
          <w:sz w:val="24"/>
          <w:szCs w:val="24"/>
        </w:rPr>
        <w:t>ithin the NHS the highest proportion of comments received were from NHS Trust staff, with 65, 19% of all those who provided their feedback to this question.</w:t>
      </w:r>
    </w:p>
    <w:p w14:paraId="24EB5EC4" w14:textId="77777777" w:rsidR="008F18A0" w:rsidRDefault="008F18A0" w:rsidP="00FD2C5A">
      <w:pPr>
        <w:rPr>
          <w:rFonts w:ascii="Arial" w:hAnsi="Arial" w:cs="Arial"/>
          <w:sz w:val="24"/>
          <w:szCs w:val="24"/>
        </w:rPr>
      </w:pPr>
    </w:p>
    <w:p w14:paraId="5E2818D6" w14:textId="39678B3C" w:rsidR="0004095B" w:rsidRDefault="0004095B" w:rsidP="009B4594">
      <w:pPr>
        <w:pStyle w:val="Heading2"/>
        <w:rPr>
          <w:rFonts w:ascii="Arial" w:hAnsi="Arial" w:cs="Arial"/>
          <w:b/>
          <w:bCs/>
          <w:color w:val="auto"/>
          <w:sz w:val="32"/>
          <w:szCs w:val="32"/>
        </w:rPr>
      </w:pPr>
      <w:r w:rsidRPr="009B4594">
        <w:rPr>
          <w:rFonts w:ascii="Arial" w:hAnsi="Arial" w:cs="Arial"/>
          <w:b/>
          <w:bCs/>
          <w:color w:val="auto"/>
          <w:sz w:val="32"/>
          <w:szCs w:val="32"/>
        </w:rPr>
        <w:t>Themes</w:t>
      </w:r>
    </w:p>
    <w:p w14:paraId="54555164" w14:textId="77777777" w:rsidR="009B4594" w:rsidRPr="009B4594" w:rsidRDefault="009B4594" w:rsidP="009B4594"/>
    <w:p w14:paraId="4030B8A6" w14:textId="5D3972DD" w:rsidR="00763A01" w:rsidRDefault="00F74D08" w:rsidP="00DD53C4">
      <w:pPr>
        <w:rPr>
          <w:rFonts w:ascii="Arial" w:hAnsi="Arial" w:cs="Arial"/>
          <w:sz w:val="24"/>
          <w:szCs w:val="24"/>
        </w:rPr>
      </w:pPr>
      <w:r>
        <w:rPr>
          <w:rFonts w:ascii="Arial" w:hAnsi="Arial" w:cs="Arial"/>
          <w:sz w:val="24"/>
          <w:szCs w:val="24"/>
        </w:rPr>
        <w:t>There was a broad range of issues and concerns that respondents raised. To make these more manageable some broad themes have been identified, split into two categories. The first relates to the main themes raised, where more than 5% of respondents mentioned the theme/issue in their response, and the second to those where fewer than 5% of respondents mentioned the theme but enough to make the issue resonate.</w:t>
      </w:r>
    </w:p>
    <w:p w14:paraId="0B6638AF" w14:textId="32B8A840" w:rsidR="001A4FC6" w:rsidRDefault="00F74D08" w:rsidP="00DD53C4">
      <w:pPr>
        <w:rPr>
          <w:rFonts w:ascii="Arial" w:hAnsi="Arial" w:cs="Arial"/>
          <w:sz w:val="24"/>
          <w:szCs w:val="24"/>
        </w:rPr>
      </w:pPr>
      <w:r>
        <w:rPr>
          <w:rFonts w:ascii="Arial" w:hAnsi="Arial" w:cs="Arial"/>
          <w:sz w:val="24"/>
          <w:szCs w:val="24"/>
        </w:rPr>
        <w:t>The main themes</w:t>
      </w:r>
      <w:r w:rsidR="001A4FC6">
        <w:rPr>
          <w:rFonts w:ascii="Arial" w:hAnsi="Arial" w:cs="Arial"/>
          <w:sz w:val="24"/>
          <w:szCs w:val="24"/>
        </w:rPr>
        <w:t xml:space="preserve"> were, in </w:t>
      </w:r>
      <w:r w:rsidR="00DE28F1">
        <w:rPr>
          <w:rFonts w:ascii="Arial" w:hAnsi="Arial" w:cs="Arial"/>
          <w:sz w:val="24"/>
          <w:szCs w:val="24"/>
        </w:rPr>
        <w:t xml:space="preserve">descending </w:t>
      </w:r>
      <w:r w:rsidR="001A4FC6">
        <w:rPr>
          <w:rFonts w:ascii="Arial" w:hAnsi="Arial" w:cs="Arial"/>
          <w:sz w:val="24"/>
          <w:szCs w:val="24"/>
        </w:rPr>
        <w:t>order:</w:t>
      </w:r>
    </w:p>
    <w:p w14:paraId="7FF85DC6" w14:textId="5F60A556" w:rsidR="00F74D08" w:rsidRDefault="001A4FC6" w:rsidP="001A4FC6">
      <w:pPr>
        <w:pStyle w:val="ListParagraph"/>
        <w:numPr>
          <w:ilvl w:val="0"/>
          <w:numId w:val="7"/>
        </w:numPr>
        <w:rPr>
          <w:rFonts w:ascii="Arial" w:hAnsi="Arial" w:cs="Arial"/>
          <w:sz w:val="24"/>
          <w:szCs w:val="24"/>
        </w:rPr>
      </w:pPr>
      <w:r>
        <w:rPr>
          <w:rFonts w:ascii="Arial" w:hAnsi="Arial" w:cs="Arial"/>
          <w:sz w:val="24"/>
          <w:szCs w:val="24"/>
        </w:rPr>
        <w:t>Maternity, early years, or family related issues (46 – 13.8% or responses)</w:t>
      </w:r>
    </w:p>
    <w:p w14:paraId="70762722" w14:textId="0FB17F56" w:rsidR="001A4FC6" w:rsidRDefault="001A4FC6" w:rsidP="001A4FC6">
      <w:pPr>
        <w:pStyle w:val="ListParagraph"/>
        <w:numPr>
          <w:ilvl w:val="0"/>
          <w:numId w:val="7"/>
        </w:numPr>
        <w:rPr>
          <w:rFonts w:ascii="Arial" w:hAnsi="Arial" w:cs="Arial"/>
          <w:sz w:val="24"/>
          <w:szCs w:val="24"/>
        </w:rPr>
      </w:pPr>
      <w:r>
        <w:rPr>
          <w:rFonts w:ascii="Arial" w:hAnsi="Arial" w:cs="Arial"/>
          <w:sz w:val="24"/>
          <w:szCs w:val="24"/>
        </w:rPr>
        <w:t xml:space="preserve">Communication, co-ordination and collaborative working </w:t>
      </w:r>
      <w:r w:rsidR="00D35951">
        <w:rPr>
          <w:rFonts w:ascii="Arial" w:hAnsi="Arial" w:cs="Arial"/>
          <w:sz w:val="24"/>
          <w:szCs w:val="24"/>
        </w:rPr>
        <w:t>between</w:t>
      </w:r>
      <w:r>
        <w:rPr>
          <w:rFonts w:ascii="Arial" w:hAnsi="Arial" w:cs="Arial"/>
          <w:sz w:val="24"/>
          <w:szCs w:val="24"/>
        </w:rPr>
        <w:t xml:space="preserve"> partners and organisations and/or with communities (40 – 12% of responses)</w:t>
      </w:r>
    </w:p>
    <w:p w14:paraId="60B5E239" w14:textId="5E75B267" w:rsidR="001A4FC6" w:rsidRDefault="001A4FC6" w:rsidP="001A4FC6">
      <w:pPr>
        <w:pStyle w:val="ListParagraph"/>
        <w:numPr>
          <w:ilvl w:val="0"/>
          <w:numId w:val="7"/>
        </w:numPr>
        <w:rPr>
          <w:rFonts w:ascii="Arial" w:hAnsi="Arial" w:cs="Arial"/>
          <w:sz w:val="24"/>
          <w:szCs w:val="24"/>
        </w:rPr>
      </w:pPr>
      <w:r>
        <w:rPr>
          <w:rFonts w:ascii="Arial" w:hAnsi="Arial" w:cs="Arial"/>
          <w:sz w:val="24"/>
          <w:szCs w:val="24"/>
        </w:rPr>
        <w:t>That it was hard to rank priorities or pick a single priority as they are all interlinked or all important (33 – 9.9% o</w:t>
      </w:r>
      <w:r w:rsidR="00D35951">
        <w:rPr>
          <w:rFonts w:ascii="Arial" w:hAnsi="Arial" w:cs="Arial"/>
          <w:sz w:val="24"/>
          <w:szCs w:val="24"/>
        </w:rPr>
        <w:t>f</w:t>
      </w:r>
      <w:r>
        <w:rPr>
          <w:rFonts w:ascii="Arial" w:hAnsi="Arial" w:cs="Arial"/>
          <w:sz w:val="24"/>
          <w:szCs w:val="24"/>
        </w:rPr>
        <w:t xml:space="preserve"> responses)</w:t>
      </w:r>
    </w:p>
    <w:p w14:paraId="2209C8F9" w14:textId="6DDFEC52" w:rsidR="001A4FC6" w:rsidRDefault="001A4FC6" w:rsidP="001A4FC6">
      <w:pPr>
        <w:pStyle w:val="ListParagraph"/>
        <w:numPr>
          <w:ilvl w:val="0"/>
          <w:numId w:val="7"/>
        </w:numPr>
        <w:rPr>
          <w:rFonts w:ascii="Arial" w:hAnsi="Arial" w:cs="Arial"/>
          <w:sz w:val="24"/>
          <w:szCs w:val="24"/>
        </w:rPr>
      </w:pPr>
      <w:r>
        <w:rPr>
          <w:rFonts w:ascii="Arial" w:hAnsi="Arial" w:cs="Arial"/>
          <w:sz w:val="24"/>
          <w:szCs w:val="24"/>
        </w:rPr>
        <w:t>No comment or nothing further to add (30 – 9% of responses)</w:t>
      </w:r>
    </w:p>
    <w:p w14:paraId="4279FCDA" w14:textId="69FB630C" w:rsidR="001A4FC6" w:rsidRDefault="001A4FC6" w:rsidP="001A4FC6">
      <w:pPr>
        <w:pStyle w:val="ListParagraph"/>
        <w:numPr>
          <w:ilvl w:val="0"/>
          <w:numId w:val="7"/>
        </w:numPr>
        <w:rPr>
          <w:rFonts w:ascii="Arial" w:hAnsi="Arial" w:cs="Arial"/>
          <w:sz w:val="24"/>
          <w:szCs w:val="24"/>
        </w:rPr>
      </w:pPr>
      <w:r>
        <w:rPr>
          <w:rFonts w:ascii="Arial" w:hAnsi="Arial" w:cs="Arial"/>
          <w:sz w:val="24"/>
          <w:szCs w:val="24"/>
        </w:rPr>
        <w:t>Had an issue with the survey itself or about the priorities chosen (21 – 6.3% of responses)</w:t>
      </w:r>
    </w:p>
    <w:p w14:paraId="6C13B82C" w14:textId="388C6959" w:rsidR="001A4FC6" w:rsidRDefault="001A4FC6" w:rsidP="001A4FC6">
      <w:pPr>
        <w:rPr>
          <w:rFonts w:ascii="Arial" w:hAnsi="Arial" w:cs="Arial"/>
          <w:sz w:val="24"/>
          <w:szCs w:val="24"/>
        </w:rPr>
      </w:pPr>
      <w:r>
        <w:rPr>
          <w:rFonts w:ascii="Arial" w:hAnsi="Arial" w:cs="Arial"/>
          <w:sz w:val="24"/>
          <w:szCs w:val="24"/>
        </w:rPr>
        <w:t>Other, less frequently raised themes included:</w:t>
      </w:r>
    </w:p>
    <w:p w14:paraId="7DB24F2C" w14:textId="4C8E4F96" w:rsidR="001A4FC6" w:rsidRDefault="00D35951" w:rsidP="001A4FC6">
      <w:pPr>
        <w:pStyle w:val="ListParagraph"/>
        <w:numPr>
          <w:ilvl w:val="0"/>
          <w:numId w:val="8"/>
        </w:numPr>
        <w:rPr>
          <w:rFonts w:ascii="Arial" w:hAnsi="Arial" w:cs="Arial"/>
          <w:sz w:val="24"/>
          <w:szCs w:val="24"/>
        </w:rPr>
      </w:pPr>
      <w:r>
        <w:rPr>
          <w:rFonts w:ascii="Arial" w:hAnsi="Arial" w:cs="Arial"/>
          <w:sz w:val="24"/>
          <w:szCs w:val="24"/>
        </w:rPr>
        <w:t>Access to services, especially GP services</w:t>
      </w:r>
    </w:p>
    <w:p w14:paraId="0A9009F5" w14:textId="0C23EB88" w:rsidR="00D35951" w:rsidRDefault="00D35951" w:rsidP="001A4FC6">
      <w:pPr>
        <w:pStyle w:val="ListParagraph"/>
        <w:numPr>
          <w:ilvl w:val="0"/>
          <w:numId w:val="8"/>
        </w:numPr>
        <w:rPr>
          <w:rFonts w:ascii="Arial" w:hAnsi="Arial" w:cs="Arial"/>
          <w:sz w:val="24"/>
          <w:szCs w:val="24"/>
        </w:rPr>
      </w:pPr>
      <w:r>
        <w:rPr>
          <w:rFonts w:ascii="Arial" w:hAnsi="Arial" w:cs="Arial"/>
          <w:sz w:val="24"/>
          <w:szCs w:val="24"/>
        </w:rPr>
        <w:t>Workforce issues</w:t>
      </w:r>
    </w:p>
    <w:p w14:paraId="590F80B2" w14:textId="6FC91377" w:rsidR="00D35951" w:rsidRDefault="00D35951" w:rsidP="001A4FC6">
      <w:pPr>
        <w:pStyle w:val="ListParagraph"/>
        <w:numPr>
          <w:ilvl w:val="0"/>
          <w:numId w:val="8"/>
        </w:numPr>
        <w:rPr>
          <w:rFonts w:ascii="Arial" w:hAnsi="Arial" w:cs="Arial"/>
          <w:sz w:val="24"/>
          <w:szCs w:val="24"/>
        </w:rPr>
      </w:pPr>
      <w:r>
        <w:rPr>
          <w:rFonts w:ascii="Arial" w:hAnsi="Arial" w:cs="Arial"/>
          <w:sz w:val="24"/>
          <w:szCs w:val="24"/>
        </w:rPr>
        <w:t>Older people services and/or social care investment and standards</w:t>
      </w:r>
    </w:p>
    <w:p w14:paraId="2F6A7322" w14:textId="27461D37" w:rsidR="00D35951" w:rsidRDefault="00D35951" w:rsidP="001A4FC6">
      <w:pPr>
        <w:pStyle w:val="ListParagraph"/>
        <w:numPr>
          <w:ilvl w:val="0"/>
          <w:numId w:val="8"/>
        </w:numPr>
        <w:rPr>
          <w:rFonts w:ascii="Arial" w:hAnsi="Arial" w:cs="Arial"/>
          <w:sz w:val="24"/>
          <w:szCs w:val="24"/>
        </w:rPr>
      </w:pPr>
      <w:r>
        <w:rPr>
          <w:rFonts w:ascii="Arial" w:hAnsi="Arial" w:cs="Arial"/>
          <w:sz w:val="24"/>
          <w:szCs w:val="24"/>
        </w:rPr>
        <w:t xml:space="preserve">Mental health, LD, autism, </w:t>
      </w:r>
      <w:r w:rsidR="00A80CBF">
        <w:rPr>
          <w:rFonts w:ascii="Arial" w:hAnsi="Arial" w:cs="Arial"/>
          <w:sz w:val="24"/>
          <w:szCs w:val="24"/>
        </w:rPr>
        <w:t>loneliness</w:t>
      </w:r>
      <w:r w:rsidR="00457824">
        <w:rPr>
          <w:rFonts w:ascii="Arial" w:hAnsi="Arial" w:cs="Arial"/>
          <w:sz w:val="24"/>
          <w:szCs w:val="24"/>
        </w:rPr>
        <w:t>/</w:t>
      </w:r>
      <w:r>
        <w:rPr>
          <w:rFonts w:ascii="Arial" w:hAnsi="Arial" w:cs="Arial"/>
          <w:sz w:val="24"/>
          <w:szCs w:val="24"/>
        </w:rPr>
        <w:t>isolation</w:t>
      </w:r>
    </w:p>
    <w:p w14:paraId="20A37826" w14:textId="3ECC22E6" w:rsidR="00D35951" w:rsidRDefault="00D35951" w:rsidP="001A4FC6">
      <w:pPr>
        <w:pStyle w:val="ListParagraph"/>
        <w:numPr>
          <w:ilvl w:val="0"/>
          <w:numId w:val="8"/>
        </w:numPr>
        <w:rPr>
          <w:rFonts w:ascii="Arial" w:hAnsi="Arial" w:cs="Arial"/>
          <w:sz w:val="24"/>
          <w:szCs w:val="24"/>
        </w:rPr>
      </w:pPr>
      <w:r>
        <w:rPr>
          <w:rFonts w:ascii="Arial" w:hAnsi="Arial" w:cs="Arial"/>
          <w:sz w:val="24"/>
          <w:szCs w:val="24"/>
        </w:rPr>
        <w:t>Transport and/or keeping services local</w:t>
      </w:r>
    </w:p>
    <w:p w14:paraId="28F6179F" w14:textId="096ABBF6" w:rsidR="00D35951" w:rsidRDefault="00D35951" w:rsidP="001A4FC6">
      <w:pPr>
        <w:pStyle w:val="ListParagraph"/>
        <w:numPr>
          <w:ilvl w:val="0"/>
          <w:numId w:val="8"/>
        </w:numPr>
        <w:rPr>
          <w:rFonts w:ascii="Arial" w:hAnsi="Arial" w:cs="Arial"/>
          <w:sz w:val="24"/>
          <w:szCs w:val="24"/>
        </w:rPr>
      </w:pPr>
      <w:r>
        <w:rPr>
          <w:rFonts w:ascii="Arial" w:hAnsi="Arial" w:cs="Arial"/>
          <w:sz w:val="24"/>
          <w:szCs w:val="24"/>
        </w:rPr>
        <w:t>Cost of living, poverty</w:t>
      </w:r>
    </w:p>
    <w:p w14:paraId="5EB9951F" w14:textId="652AAA36" w:rsidR="00D35951" w:rsidRDefault="00D35951" w:rsidP="001A4FC6">
      <w:pPr>
        <w:pStyle w:val="ListParagraph"/>
        <w:numPr>
          <w:ilvl w:val="0"/>
          <w:numId w:val="8"/>
        </w:numPr>
        <w:rPr>
          <w:rFonts w:ascii="Arial" w:hAnsi="Arial" w:cs="Arial"/>
          <w:sz w:val="24"/>
          <w:szCs w:val="24"/>
        </w:rPr>
      </w:pPr>
      <w:r>
        <w:rPr>
          <w:rFonts w:ascii="Arial" w:hAnsi="Arial" w:cs="Arial"/>
          <w:sz w:val="24"/>
          <w:szCs w:val="24"/>
        </w:rPr>
        <w:t>Prevention</w:t>
      </w:r>
    </w:p>
    <w:p w14:paraId="30D0BFBF" w14:textId="26928D6E" w:rsidR="00D35951" w:rsidRDefault="00D35951" w:rsidP="001A4FC6">
      <w:pPr>
        <w:pStyle w:val="ListParagraph"/>
        <w:numPr>
          <w:ilvl w:val="0"/>
          <w:numId w:val="8"/>
        </w:numPr>
        <w:rPr>
          <w:rFonts w:ascii="Arial" w:hAnsi="Arial" w:cs="Arial"/>
          <w:sz w:val="24"/>
          <w:szCs w:val="24"/>
        </w:rPr>
      </w:pPr>
      <w:r>
        <w:rPr>
          <w:rFonts w:ascii="Arial" w:hAnsi="Arial" w:cs="Arial"/>
          <w:sz w:val="24"/>
          <w:szCs w:val="24"/>
        </w:rPr>
        <w:t>Health inequalities</w:t>
      </w:r>
    </w:p>
    <w:p w14:paraId="7344D1FE" w14:textId="6FAE0BBC" w:rsidR="00D35951" w:rsidRDefault="00D35951" w:rsidP="001A4FC6">
      <w:pPr>
        <w:pStyle w:val="ListParagraph"/>
        <w:numPr>
          <w:ilvl w:val="0"/>
          <w:numId w:val="8"/>
        </w:numPr>
        <w:rPr>
          <w:rFonts w:ascii="Arial" w:hAnsi="Arial" w:cs="Arial"/>
          <w:sz w:val="24"/>
          <w:szCs w:val="24"/>
        </w:rPr>
      </w:pPr>
      <w:r>
        <w:rPr>
          <w:rFonts w:ascii="Arial" w:hAnsi="Arial" w:cs="Arial"/>
          <w:sz w:val="24"/>
          <w:szCs w:val="24"/>
        </w:rPr>
        <w:t>Employment</w:t>
      </w:r>
    </w:p>
    <w:p w14:paraId="03051B65" w14:textId="01EE355A" w:rsidR="00D35951" w:rsidRDefault="00D35951" w:rsidP="001A4FC6">
      <w:pPr>
        <w:pStyle w:val="ListParagraph"/>
        <w:numPr>
          <w:ilvl w:val="0"/>
          <w:numId w:val="8"/>
        </w:numPr>
        <w:rPr>
          <w:rFonts w:ascii="Arial" w:hAnsi="Arial" w:cs="Arial"/>
          <w:sz w:val="24"/>
          <w:szCs w:val="24"/>
        </w:rPr>
      </w:pPr>
      <w:r>
        <w:rPr>
          <w:rFonts w:ascii="Arial" w:hAnsi="Arial" w:cs="Arial"/>
          <w:sz w:val="24"/>
          <w:szCs w:val="24"/>
        </w:rPr>
        <w:t>Palliative/end of life care</w:t>
      </w:r>
    </w:p>
    <w:p w14:paraId="1109D397" w14:textId="7BE23638" w:rsidR="00D35951" w:rsidRDefault="00D35951" w:rsidP="001A4FC6">
      <w:pPr>
        <w:pStyle w:val="ListParagraph"/>
        <w:numPr>
          <w:ilvl w:val="0"/>
          <w:numId w:val="8"/>
        </w:numPr>
        <w:rPr>
          <w:rFonts w:ascii="Arial" w:hAnsi="Arial" w:cs="Arial"/>
          <w:sz w:val="24"/>
          <w:szCs w:val="24"/>
        </w:rPr>
      </w:pPr>
      <w:r>
        <w:rPr>
          <w:rFonts w:ascii="Arial" w:hAnsi="Arial" w:cs="Arial"/>
          <w:sz w:val="24"/>
          <w:szCs w:val="24"/>
        </w:rPr>
        <w:t>Rural deprivation or disparity of service provision</w:t>
      </w:r>
    </w:p>
    <w:p w14:paraId="30470026" w14:textId="3672073F" w:rsidR="00D35951" w:rsidRDefault="00D35951" w:rsidP="001A4FC6">
      <w:pPr>
        <w:pStyle w:val="ListParagraph"/>
        <w:numPr>
          <w:ilvl w:val="0"/>
          <w:numId w:val="8"/>
        </w:numPr>
        <w:rPr>
          <w:rFonts w:ascii="Arial" w:hAnsi="Arial" w:cs="Arial"/>
          <w:sz w:val="24"/>
          <w:szCs w:val="24"/>
        </w:rPr>
      </w:pPr>
      <w:r>
        <w:rPr>
          <w:rFonts w:ascii="Arial" w:hAnsi="Arial" w:cs="Arial"/>
          <w:sz w:val="24"/>
          <w:szCs w:val="24"/>
        </w:rPr>
        <w:t>Housing, both social housing and new builds</w:t>
      </w:r>
    </w:p>
    <w:p w14:paraId="4F8CDD98" w14:textId="129301F1" w:rsidR="00FF157E" w:rsidRDefault="00BE439A" w:rsidP="00FF157E">
      <w:pPr>
        <w:rPr>
          <w:rFonts w:ascii="Arial" w:hAnsi="Arial" w:cs="Arial"/>
          <w:sz w:val="24"/>
          <w:szCs w:val="24"/>
        </w:rPr>
      </w:pPr>
      <w:r>
        <w:rPr>
          <w:rFonts w:ascii="Arial" w:hAnsi="Arial" w:cs="Arial"/>
          <w:sz w:val="24"/>
          <w:szCs w:val="24"/>
        </w:rPr>
        <w:lastRenderedPageBreak/>
        <w:t>Some of these less frequently raised themes are inter</w:t>
      </w:r>
      <w:r w:rsidR="007927E7">
        <w:rPr>
          <w:rFonts w:ascii="Arial" w:hAnsi="Arial" w:cs="Arial"/>
          <w:sz w:val="24"/>
          <w:szCs w:val="24"/>
        </w:rPr>
        <w:t>-linked or have an underlying connection</w:t>
      </w:r>
      <w:r w:rsidR="008F33A8">
        <w:rPr>
          <w:rFonts w:ascii="Arial" w:hAnsi="Arial" w:cs="Arial"/>
          <w:sz w:val="24"/>
          <w:szCs w:val="24"/>
        </w:rPr>
        <w:t xml:space="preserve"> and have been grouped together i</w:t>
      </w:r>
      <w:r w:rsidR="004B23AA">
        <w:rPr>
          <w:rFonts w:ascii="Arial" w:hAnsi="Arial" w:cs="Arial"/>
          <w:sz w:val="24"/>
          <w:szCs w:val="24"/>
        </w:rPr>
        <w:t xml:space="preserve">n a </w:t>
      </w:r>
      <w:r>
        <w:rPr>
          <w:rFonts w:ascii="Arial" w:hAnsi="Arial" w:cs="Arial"/>
          <w:sz w:val="24"/>
          <w:szCs w:val="24"/>
        </w:rPr>
        <w:t>more detailed exploration of these themes below</w:t>
      </w:r>
      <w:r w:rsidR="008F33A8">
        <w:rPr>
          <w:rFonts w:ascii="Arial" w:hAnsi="Arial" w:cs="Arial"/>
          <w:sz w:val="24"/>
          <w:szCs w:val="24"/>
        </w:rPr>
        <w:t>.</w:t>
      </w:r>
    </w:p>
    <w:p w14:paraId="1E95971F" w14:textId="77777777" w:rsidR="008F18A0" w:rsidRDefault="008F18A0" w:rsidP="00FF157E">
      <w:pPr>
        <w:rPr>
          <w:rFonts w:ascii="Arial" w:hAnsi="Arial" w:cs="Arial"/>
          <w:sz w:val="24"/>
          <w:szCs w:val="24"/>
        </w:rPr>
      </w:pPr>
    </w:p>
    <w:p w14:paraId="240C81F3" w14:textId="77777777" w:rsidR="008F18A0" w:rsidRDefault="008F18A0" w:rsidP="00FF157E">
      <w:pPr>
        <w:rPr>
          <w:rFonts w:ascii="Arial" w:hAnsi="Arial" w:cs="Arial"/>
          <w:sz w:val="24"/>
          <w:szCs w:val="24"/>
        </w:rPr>
      </w:pPr>
    </w:p>
    <w:p w14:paraId="46E2E876" w14:textId="682045F0" w:rsidR="00FF157E" w:rsidRDefault="00FF157E" w:rsidP="009B4594">
      <w:pPr>
        <w:pStyle w:val="Heading2"/>
        <w:rPr>
          <w:rFonts w:ascii="Arial" w:hAnsi="Arial" w:cs="Arial"/>
          <w:b/>
          <w:bCs/>
          <w:color w:val="auto"/>
          <w:sz w:val="32"/>
          <w:szCs w:val="32"/>
        </w:rPr>
      </w:pPr>
      <w:r w:rsidRPr="009B4594">
        <w:rPr>
          <w:rFonts w:ascii="Arial" w:hAnsi="Arial" w:cs="Arial"/>
          <w:b/>
          <w:bCs/>
          <w:color w:val="auto"/>
          <w:sz w:val="32"/>
          <w:szCs w:val="32"/>
        </w:rPr>
        <w:t>Maternity, early years or family related issues</w:t>
      </w:r>
    </w:p>
    <w:p w14:paraId="3927F582" w14:textId="77777777" w:rsidR="009B4594" w:rsidRPr="009B4594" w:rsidRDefault="009B4594" w:rsidP="009B4594"/>
    <w:p w14:paraId="370FD93F" w14:textId="14CA0EF3" w:rsidR="00FF157E" w:rsidRDefault="00545F38" w:rsidP="00FF157E">
      <w:pPr>
        <w:rPr>
          <w:rFonts w:ascii="Arial" w:hAnsi="Arial" w:cs="Arial"/>
          <w:sz w:val="24"/>
          <w:szCs w:val="24"/>
        </w:rPr>
      </w:pPr>
      <w:r>
        <w:rPr>
          <w:rFonts w:ascii="Arial" w:hAnsi="Arial" w:cs="Arial"/>
          <w:sz w:val="24"/>
          <w:szCs w:val="24"/>
        </w:rPr>
        <w:t>This attracted the largest number of written responses and t</w:t>
      </w:r>
      <w:r w:rsidR="00D22318">
        <w:rPr>
          <w:rFonts w:ascii="Arial" w:hAnsi="Arial" w:cs="Arial"/>
          <w:sz w:val="24"/>
          <w:szCs w:val="24"/>
        </w:rPr>
        <w:t>h</w:t>
      </w:r>
      <w:r w:rsidR="00880052">
        <w:rPr>
          <w:rFonts w:ascii="Arial" w:hAnsi="Arial" w:cs="Arial"/>
          <w:sz w:val="24"/>
          <w:szCs w:val="24"/>
        </w:rPr>
        <w:t xml:space="preserve">e comments received around maternity, early years and/or family </w:t>
      </w:r>
      <w:r w:rsidR="002C0814">
        <w:rPr>
          <w:rFonts w:ascii="Arial" w:hAnsi="Arial" w:cs="Arial"/>
          <w:sz w:val="24"/>
          <w:szCs w:val="24"/>
        </w:rPr>
        <w:t xml:space="preserve">issues </w:t>
      </w:r>
      <w:r w:rsidR="005030F1">
        <w:rPr>
          <w:rFonts w:ascii="Arial" w:hAnsi="Arial" w:cs="Arial"/>
          <w:sz w:val="24"/>
          <w:szCs w:val="24"/>
        </w:rPr>
        <w:t>related</w:t>
      </w:r>
      <w:r w:rsidR="002C0814">
        <w:rPr>
          <w:rFonts w:ascii="Arial" w:hAnsi="Arial" w:cs="Arial"/>
          <w:sz w:val="24"/>
          <w:szCs w:val="24"/>
        </w:rPr>
        <w:t xml:space="preserve"> to the </w:t>
      </w:r>
      <w:r w:rsidR="00496118">
        <w:rPr>
          <w:rFonts w:ascii="Arial" w:hAnsi="Arial" w:cs="Arial"/>
          <w:sz w:val="24"/>
          <w:szCs w:val="24"/>
        </w:rPr>
        <w:t>priority “</w:t>
      </w:r>
      <w:r w:rsidR="002601A9">
        <w:rPr>
          <w:rFonts w:ascii="Arial" w:hAnsi="Arial" w:cs="Arial"/>
          <w:sz w:val="24"/>
          <w:szCs w:val="24"/>
        </w:rPr>
        <w:t>starting well</w:t>
      </w:r>
      <w:r w:rsidR="00496118">
        <w:rPr>
          <w:rFonts w:ascii="Arial" w:hAnsi="Arial" w:cs="Arial"/>
          <w:sz w:val="24"/>
          <w:szCs w:val="24"/>
        </w:rPr>
        <w:t xml:space="preserve">: supporting children and their families in the first 1000 days </w:t>
      </w:r>
      <w:r w:rsidR="008559AA">
        <w:rPr>
          <w:rFonts w:ascii="Arial" w:hAnsi="Arial" w:cs="Arial"/>
          <w:sz w:val="24"/>
          <w:szCs w:val="24"/>
        </w:rPr>
        <w:t>of a child’s life.”</w:t>
      </w:r>
    </w:p>
    <w:p w14:paraId="31DD3878" w14:textId="234CADC4" w:rsidR="004A77C6" w:rsidRDefault="00FC7B76" w:rsidP="00FF157E">
      <w:pPr>
        <w:rPr>
          <w:rFonts w:ascii="Arial" w:hAnsi="Arial" w:cs="Arial"/>
          <w:sz w:val="24"/>
          <w:szCs w:val="24"/>
        </w:rPr>
      </w:pPr>
      <w:r>
        <w:rPr>
          <w:rFonts w:ascii="Arial" w:hAnsi="Arial" w:cs="Arial"/>
          <w:sz w:val="24"/>
          <w:szCs w:val="24"/>
        </w:rPr>
        <w:t>Some of the comments received</w:t>
      </w:r>
      <w:r w:rsidR="005030F1">
        <w:rPr>
          <w:rFonts w:ascii="Arial" w:hAnsi="Arial" w:cs="Arial"/>
          <w:sz w:val="24"/>
          <w:szCs w:val="24"/>
        </w:rPr>
        <w:t xml:space="preserve"> </w:t>
      </w:r>
      <w:r w:rsidR="00777BB3">
        <w:rPr>
          <w:rFonts w:ascii="Arial" w:hAnsi="Arial" w:cs="Arial"/>
          <w:sz w:val="24"/>
          <w:szCs w:val="24"/>
        </w:rPr>
        <w:t>related to maternity care and support for pregnancy</w:t>
      </w:r>
      <w:r w:rsidR="00B56B16">
        <w:rPr>
          <w:rFonts w:ascii="Arial" w:hAnsi="Arial" w:cs="Arial"/>
          <w:sz w:val="24"/>
          <w:szCs w:val="24"/>
        </w:rPr>
        <w:t xml:space="preserve">, touching on </w:t>
      </w:r>
      <w:r w:rsidR="0050608C">
        <w:rPr>
          <w:rFonts w:ascii="Arial" w:hAnsi="Arial" w:cs="Arial"/>
          <w:sz w:val="24"/>
          <w:szCs w:val="24"/>
        </w:rPr>
        <w:t>perinatal mental health</w:t>
      </w:r>
      <w:r w:rsidR="006753E1">
        <w:rPr>
          <w:rFonts w:ascii="Arial" w:hAnsi="Arial" w:cs="Arial"/>
          <w:sz w:val="24"/>
          <w:szCs w:val="24"/>
        </w:rPr>
        <w:t xml:space="preserve">, </w:t>
      </w:r>
      <w:r w:rsidR="00B50345">
        <w:rPr>
          <w:rFonts w:ascii="Arial" w:hAnsi="Arial" w:cs="Arial"/>
          <w:sz w:val="24"/>
          <w:szCs w:val="24"/>
        </w:rPr>
        <w:t xml:space="preserve">post-partum care, particularly around </w:t>
      </w:r>
      <w:r w:rsidR="00CE1E2C">
        <w:rPr>
          <w:rFonts w:ascii="Arial" w:hAnsi="Arial" w:cs="Arial"/>
          <w:sz w:val="24"/>
          <w:szCs w:val="24"/>
        </w:rPr>
        <w:t>physiotherapy</w:t>
      </w:r>
      <w:r w:rsidR="00BE2FF5">
        <w:rPr>
          <w:rFonts w:ascii="Arial" w:hAnsi="Arial" w:cs="Arial"/>
          <w:sz w:val="24"/>
          <w:szCs w:val="24"/>
        </w:rPr>
        <w:t>,</w:t>
      </w:r>
      <w:r w:rsidR="00743913">
        <w:rPr>
          <w:rFonts w:ascii="Arial" w:hAnsi="Arial" w:cs="Arial"/>
          <w:sz w:val="24"/>
          <w:szCs w:val="24"/>
        </w:rPr>
        <w:t xml:space="preserve"> </w:t>
      </w:r>
      <w:r w:rsidR="007B4BB4">
        <w:rPr>
          <w:rFonts w:ascii="Arial" w:hAnsi="Arial" w:cs="Arial"/>
          <w:sz w:val="24"/>
          <w:szCs w:val="24"/>
        </w:rPr>
        <w:t xml:space="preserve">fully staffed maternity units </w:t>
      </w:r>
      <w:r w:rsidR="00743913">
        <w:rPr>
          <w:rFonts w:ascii="Arial" w:hAnsi="Arial" w:cs="Arial"/>
          <w:sz w:val="24"/>
          <w:szCs w:val="24"/>
        </w:rPr>
        <w:t xml:space="preserve">and support for </w:t>
      </w:r>
      <w:r w:rsidR="004F7DAF">
        <w:rPr>
          <w:rFonts w:ascii="Arial" w:hAnsi="Arial" w:cs="Arial"/>
          <w:sz w:val="24"/>
          <w:szCs w:val="24"/>
        </w:rPr>
        <w:t>pregnant mothers in more deprived areas.</w:t>
      </w:r>
      <w:r w:rsidR="0021301A">
        <w:rPr>
          <w:rFonts w:ascii="Arial" w:hAnsi="Arial" w:cs="Arial"/>
          <w:sz w:val="24"/>
          <w:szCs w:val="24"/>
        </w:rPr>
        <w:t xml:space="preserve"> </w:t>
      </w:r>
      <w:r w:rsidR="0032751D">
        <w:rPr>
          <w:rFonts w:ascii="Arial" w:hAnsi="Arial" w:cs="Arial"/>
          <w:sz w:val="24"/>
          <w:szCs w:val="24"/>
        </w:rPr>
        <w:t xml:space="preserve">There was also a call for the continued </w:t>
      </w:r>
      <w:r w:rsidR="00B23952">
        <w:rPr>
          <w:rFonts w:ascii="Arial" w:hAnsi="Arial" w:cs="Arial"/>
          <w:sz w:val="24"/>
          <w:szCs w:val="24"/>
        </w:rPr>
        <w:t xml:space="preserve">emotional </w:t>
      </w:r>
      <w:r w:rsidR="0032751D">
        <w:rPr>
          <w:rFonts w:ascii="Arial" w:hAnsi="Arial" w:cs="Arial"/>
          <w:sz w:val="24"/>
          <w:szCs w:val="24"/>
        </w:rPr>
        <w:t xml:space="preserve">support </w:t>
      </w:r>
      <w:r w:rsidR="00B23952">
        <w:rPr>
          <w:rFonts w:ascii="Arial" w:hAnsi="Arial" w:cs="Arial"/>
          <w:sz w:val="24"/>
          <w:szCs w:val="24"/>
        </w:rPr>
        <w:t>in</w:t>
      </w:r>
      <w:r w:rsidR="0032751D">
        <w:rPr>
          <w:rFonts w:ascii="Arial" w:hAnsi="Arial" w:cs="Arial"/>
          <w:sz w:val="24"/>
          <w:szCs w:val="24"/>
        </w:rPr>
        <w:t xml:space="preserve"> NICU units</w:t>
      </w:r>
      <w:r w:rsidR="00D746B7">
        <w:rPr>
          <w:rFonts w:ascii="Arial" w:hAnsi="Arial" w:cs="Arial"/>
          <w:sz w:val="24"/>
          <w:szCs w:val="24"/>
        </w:rPr>
        <w:t xml:space="preserve"> for parents who lose a child</w:t>
      </w:r>
      <w:r w:rsidR="007438AA">
        <w:rPr>
          <w:rFonts w:ascii="Arial" w:hAnsi="Arial" w:cs="Arial"/>
          <w:sz w:val="24"/>
          <w:szCs w:val="24"/>
        </w:rPr>
        <w:t xml:space="preserve"> and for those whose children are born early.</w:t>
      </w:r>
    </w:p>
    <w:p w14:paraId="7E8537E6" w14:textId="7C349007" w:rsidR="000D65C9" w:rsidRDefault="0021301A" w:rsidP="00FF157E">
      <w:pPr>
        <w:rPr>
          <w:rFonts w:ascii="Arial" w:hAnsi="Arial" w:cs="Arial"/>
          <w:sz w:val="24"/>
          <w:szCs w:val="24"/>
        </w:rPr>
      </w:pPr>
      <w:r>
        <w:rPr>
          <w:rFonts w:ascii="Arial" w:hAnsi="Arial" w:cs="Arial"/>
          <w:sz w:val="24"/>
          <w:szCs w:val="24"/>
        </w:rPr>
        <w:t xml:space="preserve">Others </w:t>
      </w:r>
      <w:r w:rsidR="00816BDC">
        <w:rPr>
          <w:rFonts w:ascii="Arial" w:hAnsi="Arial" w:cs="Arial"/>
          <w:sz w:val="24"/>
          <w:szCs w:val="24"/>
        </w:rPr>
        <w:t xml:space="preserve">were strident in the call for improved support services for young </w:t>
      </w:r>
      <w:r w:rsidR="00AD360D">
        <w:rPr>
          <w:rFonts w:ascii="Arial" w:hAnsi="Arial" w:cs="Arial"/>
          <w:sz w:val="24"/>
          <w:szCs w:val="24"/>
        </w:rPr>
        <w:t xml:space="preserve">families, especially the need to invest </w:t>
      </w:r>
      <w:r w:rsidR="00324777">
        <w:rPr>
          <w:rFonts w:ascii="Arial" w:hAnsi="Arial" w:cs="Arial"/>
          <w:sz w:val="24"/>
          <w:szCs w:val="24"/>
        </w:rPr>
        <w:t xml:space="preserve">in </w:t>
      </w:r>
      <w:r w:rsidR="00AD360D">
        <w:rPr>
          <w:rFonts w:ascii="Arial" w:hAnsi="Arial" w:cs="Arial"/>
          <w:sz w:val="24"/>
          <w:szCs w:val="24"/>
        </w:rPr>
        <w:t xml:space="preserve">and restore </w:t>
      </w:r>
      <w:r w:rsidR="004C35C7">
        <w:rPr>
          <w:rFonts w:ascii="Arial" w:hAnsi="Arial" w:cs="Arial"/>
          <w:sz w:val="24"/>
          <w:szCs w:val="24"/>
        </w:rPr>
        <w:t xml:space="preserve">the health visitor and school nurse service, </w:t>
      </w:r>
      <w:r w:rsidR="005B713F">
        <w:rPr>
          <w:rFonts w:ascii="Arial" w:hAnsi="Arial" w:cs="Arial"/>
          <w:sz w:val="24"/>
          <w:szCs w:val="24"/>
        </w:rPr>
        <w:t>which “have been run into the ground since they were taken over by Virgin and now HCRG.”</w:t>
      </w:r>
      <w:r w:rsidR="0037363C">
        <w:rPr>
          <w:rFonts w:ascii="Arial" w:hAnsi="Arial" w:cs="Arial"/>
          <w:sz w:val="24"/>
          <w:szCs w:val="24"/>
        </w:rPr>
        <w:t xml:space="preserve"> </w:t>
      </w:r>
      <w:r w:rsidR="007877CE">
        <w:rPr>
          <w:rFonts w:ascii="Arial" w:hAnsi="Arial" w:cs="Arial"/>
          <w:sz w:val="24"/>
          <w:szCs w:val="24"/>
        </w:rPr>
        <w:t>It was felt that these services</w:t>
      </w:r>
      <w:r w:rsidR="006E0F34">
        <w:rPr>
          <w:rFonts w:ascii="Arial" w:hAnsi="Arial" w:cs="Arial"/>
          <w:sz w:val="24"/>
          <w:szCs w:val="24"/>
        </w:rPr>
        <w:t>, and midwifery too, were vital to support families in the first 1000 days</w:t>
      </w:r>
      <w:r w:rsidR="008B2565">
        <w:rPr>
          <w:rFonts w:ascii="Arial" w:hAnsi="Arial" w:cs="Arial"/>
          <w:sz w:val="24"/>
          <w:szCs w:val="24"/>
        </w:rPr>
        <w:t xml:space="preserve"> of life</w:t>
      </w:r>
      <w:r w:rsidR="00160728">
        <w:rPr>
          <w:rFonts w:ascii="Arial" w:hAnsi="Arial" w:cs="Arial"/>
          <w:sz w:val="24"/>
          <w:szCs w:val="24"/>
        </w:rPr>
        <w:t xml:space="preserve">, </w:t>
      </w:r>
      <w:r w:rsidR="00CC60BA">
        <w:rPr>
          <w:rFonts w:ascii="Arial" w:hAnsi="Arial" w:cs="Arial"/>
          <w:sz w:val="24"/>
          <w:szCs w:val="24"/>
        </w:rPr>
        <w:t xml:space="preserve">with one </w:t>
      </w:r>
      <w:r w:rsidR="00A150D9">
        <w:rPr>
          <w:rFonts w:ascii="Arial" w:hAnsi="Arial" w:cs="Arial"/>
          <w:sz w:val="24"/>
          <w:szCs w:val="24"/>
        </w:rPr>
        <w:t>respondent emphasising</w:t>
      </w:r>
      <w:r w:rsidR="00F2583A">
        <w:rPr>
          <w:rFonts w:ascii="Arial" w:hAnsi="Arial" w:cs="Arial"/>
          <w:sz w:val="24"/>
          <w:szCs w:val="24"/>
        </w:rPr>
        <w:t xml:space="preserve"> the vital role of breas</w:t>
      </w:r>
      <w:r w:rsidR="00FD34EC">
        <w:rPr>
          <w:rFonts w:ascii="Arial" w:hAnsi="Arial" w:cs="Arial"/>
          <w:sz w:val="24"/>
          <w:szCs w:val="24"/>
        </w:rPr>
        <w:t xml:space="preserve">tfeeding and that “we don’t have the same support </w:t>
      </w:r>
      <w:r w:rsidR="006C316D">
        <w:rPr>
          <w:rFonts w:ascii="Arial" w:hAnsi="Arial" w:cs="Arial"/>
          <w:sz w:val="24"/>
          <w:szCs w:val="24"/>
        </w:rPr>
        <w:t>that we used to</w:t>
      </w:r>
      <w:r w:rsidR="008E7958">
        <w:rPr>
          <w:rFonts w:ascii="Arial" w:hAnsi="Arial" w:cs="Arial"/>
          <w:sz w:val="24"/>
          <w:szCs w:val="24"/>
        </w:rPr>
        <w:t>, families are very much alone.”</w:t>
      </w:r>
    </w:p>
    <w:p w14:paraId="65B9ACDF" w14:textId="2EFA695C" w:rsidR="004B7DA1" w:rsidRDefault="0037363C" w:rsidP="00FF157E">
      <w:pPr>
        <w:rPr>
          <w:rFonts w:ascii="Arial" w:hAnsi="Arial" w:cs="Arial"/>
          <w:sz w:val="24"/>
          <w:szCs w:val="24"/>
        </w:rPr>
      </w:pPr>
      <w:r>
        <w:rPr>
          <w:rFonts w:ascii="Arial" w:hAnsi="Arial" w:cs="Arial"/>
          <w:sz w:val="24"/>
          <w:szCs w:val="24"/>
        </w:rPr>
        <w:t xml:space="preserve">In addition, </w:t>
      </w:r>
      <w:r w:rsidR="00D9497D">
        <w:rPr>
          <w:rFonts w:ascii="Arial" w:hAnsi="Arial" w:cs="Arial"/>
          <w:sz w:val="24"/>
          <w:szCs w:val="24"/>
        </w:rPr>
        <w:t xml:space="preserve">a proportion of respondents also </w:t>
      </w:r>
      <w:r w:rsidR="007458DF">
        <w:rPr>
          <w:rFonts w:ascii="Arial" w:hAnsi="Arial" w:cs="Arial"/>
          <w:sz w:val="24"/>
          <w:szCs w:val="24"/>
        </w:rPr>
        <w:t>called for the return of Sure</w:t>
      </w:r>
      <w:r w:rsidR="000D65C9">
        <w:rPr>
          <w:rFonts w:ascii="Arial" w:hAnsi="Arial" w:cs="Arial"/>
          <w:sz w:val="24"/>
          <w:szCs w:val="24"/>
        </w:rPr>
        <w:t xml:space="preserve"> Start centres</w:t>
      </w:r>
      <w:r w:rsidR="00743761">
        <w:rPr>
          <w:rFonts w:ascii="Arial" w:hAnsi="Arial" w:cs="Arial"/>
          <w:sz w:val="24"/>
          <w:szCs w:val="24"/>
        </w:rPr>
        <w:t>. “I have witnessed a sign</w:t>
      </w:r>
      <w:r w:rsidR="000F02A2">
        <w:rPr>
          <w:rFonts w:ascii="Arial" w:hAnsi="Arial" w:cs="Arial"/>
          <w:sz w:val="24"/>
          <w:szCs w:val="24"/>
        </w:rPr>
        <w:t xml:space="preserve">ificant negative impact in deprived communities with the closing of Sure Start Centres. These were often lifelines for those with young </w:t>
      </w:r>
      <w:r w:rsidR="004A5B3C">
        <w:rPr>
          <w:rFonts w:ascii="Arial" w:hAnsi="Arial" w:cs="Arial"/>
          <w:sz w:val="24"/>
          <w:szCs w:val="24"/>
        </w:rPr>
        <w:t>children to help them get the best start in life.”</w:t>
      </w:r>
    </w:p>
    <w:p w14:paraId="3D46AC53" w14:textId="5CB7E3D0" w:rsidR="00ED1180" w:rsidRDefault="002E65F0" w:rsidP="00FF157E">
      <w:pPr>
        <w:rPr>
          <w:rFonts w:ascii="Arial" w:hAnsi="Arial" w:cs="Arial"/>
          <w:sz w:val="24"/>
          <w:szCs w:val="24"/>
        </w:rPr>
      </w:pPr>
      <w:r>
        <w:rPr>
          <w:rFonts w:ascii="Arial" w:hAnsi="Arial" w:cs="Arial"/>
          <w:sz w:val="24"/>
          <w:szCs w:val="24"/>
        </w:rPr>
        <w:t xml:space="preserve">A significant proportion of those giving feedback on this priority however, felt </w:t>
      </w:r>
      <w:r w:rsidR="00CD3FAC">
        <w:rPr>
          <w:rFonts w:ascii="Arial" w:hAnsi="Arial" w:cs="Arial"/>
          <w:sz w:val="24"/>
          <w:szCs w:val="24"/>
        </w:rPr>
        <w:t>the priority</w:t>
      </w:r>
      <w:r w:rsidR="00436FB2">
        <w:rPr>
          <w:rFonts w:ascii="Arial" w:hAnsi="Arial" w:cs="Arial"/>
          <w:sz w:val="24"/>
          <w:szCs w:val="24"/>
        </w:rPr>
        <w:t xml:space="preserve"> needed to go well beyond the first 1000 days</w:t>
      </w:r>
      <w:r w:rsidR="008B2565">
        <w:rPr>
          <w:rFonts w:ascii="Arial" w:hAnsi="Arial" w:cs="Arial"/>
          <w:sz w:val="24"/>
          <w:szCs w:val="24"/>
        </w:rPr>
        <w:t>.</w:t>
      </w:r>
      <w:r w:rsidR="00FE70BC">
        <w:rPr>
          <w:rFonts w:ascii="Arial" w:hAnsi="Arial" w:cs="Arial"/>
          <w:sz w:val="24"/>
          <w:szCs w:val="24"/>
        </w:rPr>
        <w:t xml:space="preserve"> “We need to support children and you</w:t>
      </w:r>
      <w:r w:rsidR="00111E90">
        <w:rPr>
          <w:rFonts w:ascii="Arial" w:hAnsi="Arial" w:cs="Arial"/>
          <w:sz w:val="24"/>
          <w:szCs w:val="24"/>
        </w:rPr>
        <w:t>ng people past the 1000 days – so many other issues later in life and mentioned in many priorities could be addressed by providing better</w:t>
      </w:r>
      <w:r w:rsidR="003A10BB">
        <w:rPr>
          <w:rFonts w:ascii="Arial" w:hAnsi="Arial" w:cs="Arial"/>
          <w:sz w:val="24"/>
          <w:szCs w:val="24"/>
        </w:rPr>
        <w:t xml:space="preserve"> health care, support and education to families.”</w:t>
      </w:r>
      <w:r w:rsidR="00470D33">
        <w:rPr>
          <w:rFonts w:ascii="Arial" w:hAnsi="Arial" w:cs="Arial"/>
          <w:sz w:val="24"/>
          <w:szCs w:val="24"/>
        </w:rPr>
        <w:t xml:space="preserve"> </w:t>
      </w:r>
      <w:r w:rsidR="003B5F33">
        <w:rPr>
          <w:rFonts w:ascii="Arial" w:hAnsi="Arial" w:cs="Arial"/>
          <w:sz w:val="24"/>
          <w:szCs w:val="24"/>
        </w:rPr>
        <w:t>“If we get it right for them</w:t>
      </w:r>
      <w:r w:rsidR="009A38ED">
        <w:rPr>
          <w:rFonts w:ascii="Arial" w:hAnsi="Arial" w:cs="Arial"/>
          <w:sz w:val="24"/>
          <w:szCs w:val="24"/>
        </w:rPr>
        <w:t xml:space="preserve">, it will have long lasting benefits for the population and the system.” </w:t>
      </w:r>
    </w:p>
    <w:p w14:paraId="35001FE9" w14:textId="77777777" w:rsidR="00317971" w:rsidRDefault="00FA15CA" w:rsidP="00FF157E">
      <w:pPr>
        <w:rPr>
          <w:rFonts w:ascii="Arial" w:hAnsi="Arial" w:cs="Arial"/>
          <w:sz w:val="24"/>
          <w:szCs w:val="24"/>
        </w:rPr>
      </w:pPr>
      <w:r>
        <w:rPr>
          <w:rFonts w:ascii="Arial" w:hAnsi="Arial" w:cs="Arial"/>
          <w:sz w:val="24"/>
          <w:szCs w:val="24"/>
        </w:rPr>
        <w:t>This also linked to a focus on education and prevention.</w:t>
      </w:r>
      <w:r w:rsidR="00187E44">
        <w:rPr>
          <w:rFonts w:ascii="Arial" w:hAnsi="Arial" w:cs="Arial"/>
          <w:sz w:val="24"/>
          <w:szCs w:val="24"/>
        </w:rPr>
        <w:t xml:space="preserve"> “W</w:t>
      </w:r>
      <w:r w:rsidR="00D26F51">
        <w:rPr>
          <w:rFonts w:ascii="Arial" w:hAnsi="Arial" w:cs="Arial"/>
          <w:sz w:val="24"/>
          <w:szCs w:val="24"/>
        </w:rPr>
        <w:t>e should invest more in children</w:t>
      </w:r>
      <w:r w:rsidR="0010555C">
        <w:rPr>
          <w:rFonts w:ascii="Arial" w:hAnsi="Arial" w:cs="Arial"/>
          <w:sz w:val="24"/>
          <w:szCs w:val="24"/>
        </w:rPr>
        <w:t xml:space="preserve">, encourage healthy </w:t>
      </w:r>
      <w:r w:rsidR="002770F3">
        <w:rPr>
          <w:rFonts w:ascii="Arial" w:hAnsi="Arial" w:cs="Arial"/>
          <w:sz w:val="24"/>
          <w:szCs w:val="24"/>
        </w:rPr>
        <w:t>lifestyles</w:t>
      </w:r>
      <w:r w:rsidR="0010555C">
        <w:rPr>
          <w:rFonts w:ascii="Arial" w:hAnsi="Arial" w:cs="Arial"/>
          <w:sz w:val="24"/>
          <w:szCs w:val="24"/>
        </w:rPr>
        <w:t>, educate parents</w:t>
      </w:r>
      <w:r w:rsidR="001A29D7">
        <w:rPr>
          <w:rFonts w:ascii="Arial" w:hAnsi="Arial" w:cs="Arial"/>
          <w:sz w:val="24"/>
          <w:szCs w:val="24"/>
        </w:rPr>
        <w:t xml:space="preserve"> on home management (fever, minor illnesses</w:t>
      </w:r>
      <w:proofErr w:type="gramStart"/>
      <w:r w:rsidR="001A29D7">
        <w:rPr>
          <w:rFonts w:ascii="Arial" w:hAnsi="Arial" w:cs="Arial"/>
          <w:sz w:val="24"/>
          <w:szCs w:val="24"/>
        </w:rPr>
        <w:t>)</w:t>
      </w:r>
      <w:proofErr w:type="gramEnd"/>
      <w:r w:rsidR="00F43AD8">
        <w:rPr>
          <w:rFonts w:ascii="Arial" w:hAnsi="Arial" w:cs="Arial"/>
          <w:sz w:val="24"/>
          <w:szCs w:val="24"/>
        </w:rPr>
        <w:t xml:space="preserve"> and support young families”</w:t>
      </w:r>
      <w:r w:rsidR="00331FA1">
        <w:rPr>
          <w:rFonts w:ascii="Arial" w:hAnsi="Arial" w:cs="Arial"/>
          <w:sz w:val="24"/>
          <w:szCs w:val="24"/>
        </w:rPr>
        <w:t xml:space="preserve"> and another </w:t>
      </w:r>
      <w:r w:rsidR="006F455C">
        <w:rPr>
          <w:rFonts w:ascii="Arial" w:hAnsi="Arial" w:cs="Arial"/>
          <w:sz w:val="24"/>
          <w:szCs w:val="24"/>
        </w:rPr>
        <w:t>believed that “early intervention to help parents needs a huge overhaul</w:t>
      </w:r>
      <w:r w:rsidR="00DE0C5B">
        <w:rPr>
          <w:rFonts w:ascii="Arial" w:hAnsi="Arial" w:cs="Arial"/>
          <w:sz w:val="24"/>
          <w:szCs w:val="24"/>
        </w:rPr>
        <w:t>, was not fit for purpose and desperately</w:t>
      </w:r>
      <w:r w:rsidR="00E175FC">
        <w:rPr>
          <w:rFonts w:ascii="Arial" w:hAnsi="Arial" w:cs="Arial"/>
          <w:sz w:val="24"/>
          <w:szCs w:val="24"/>
        </w:rPr>
        <w:t xml:space="preserve"> need re-thinking.”</w:t>
      </w:r>
      <w:r w:rsidR="000C4A83">
        <w:rPr>
          <w:rFonts w:ascii="Arial" w:hAnsi="Arial" w:cs="Arial"/>
          <w:sz w:val="24"/>
          <w:szCs w:val="24"/>
        </w:rPr>
        <w:t xml:space="preserve"> </w:t>
      </w:r>
    </w:p>
    <w:p w14:paraId="421A8345" w14:textId="77EAACDF" w:rsidR="00470D33" w:rsidRDefault="00317971" w:rsidP="00FF157E">
      <w:pPr>
        <w:rPr>
          <w:rFonts w:ascii="Arial" w:hAnsi="Arial" w:cs="Arial"/>
          <w:sz w:val="24"/>
          <w:szCs w:val="24"/>
        </w:rPr>
      </w:pPr>
      <w:r>
        <w:rPr>
          <w:rFonts w:ascii="Arial" w:hAnsi="Arial" w:cs="Arial"/>
          <w:sz w:val="24"/>
          <w:szCs w:val="24"/>
        </w:rPr>
        <w:t xml:space="preserve">There was a </w:t>
      </w:r>
      <w:proofErr w:type="gramStart"/>
      <w:r>
        <w:rPr>
          <w:rFonts w:ascii="Arial" w:hAnsi="Arial" w:cs="Arial"/>
          <w:sz w:val="24"/>
          <w:szCs w:val="24"/>
        </w:rPr>
        <w:t>fairly broad</w:t>
      </w:r>
      <w:proofErr w:type="gramEnd"/>
      <w:r>
        <w:rPr>
          <w:rFonts w:ascii="Arial" w:hAnsi="Arial" w:cs="Arial"/>
          <w:sz w:val="24"/>
          <w:szCs w:val="24"/>
        </w:rPr>
        <w:t xml:space="preserve"> perception that h</w:t>
      </w:r>
      <w:r w:rsidR="000C4A83">
        <w:rPr>
          <w:rFonts w:ascii="Arial" w:hAnsi="Arial" w:cs="Arial"/>
          <w:sz w:val="24"/>
          <w:szCs w:val="24"/>
        </w:rPr>
        <w:t xml:space="preserve">ealth inequalities </w:t>
      </w:r>
      <w:r w:rsidR="00C64BEF">
        <w:rPr>
          <w:rFonts w:ascii="Arial" w:hAnsi="Arial" w:cs="Arial"/>
          <w:sz w:val="24"/>
          <w:szCs w:val="24"/>
        </w:rPr>
        <w:t xml:space="preserve">begin from birth </w:t>
      </w:r>
      <w:r w:rsidR="0083220F">
        <w:rPr>
          <w:rFonts w:ascii="Arial" w:hAnsi="Arial" w:cs="Arial"/>
          <w:sz w:val="24"/>
          <w:szCs w:val="24"/>
        </w:rPr>
        <w:t xml:space="preserve">and do not wait until adulthood before impacting upon the health and life chances of </w:t>
      </w:r>
      <w:r w:rsidR="005B5E3C">
        <w:rPr>
          <w:rFonts w:ascii="Arial" w:hAnsi="Arial" w:cs="Arial"/>
          <w:sz w:val="24"/>
          <w:szCs w:val="24"/>
        </w:rPr>
        <w:t>individuals and communities</w:t>
      </w:r>
      <w:r w:rsidR="00317F7E">
        <w:rPr>
          <w:rFonts w:ascii="Arial" w:hAnsi="Arial" w:cs="Arial"/>
          <w:sz w:val="24"/>
          <w:szCs w:val="24"/>
        </w:rPr>
        <w:t xml:space="preserve"> and there is “currently significant inequality of access to health care for children and young people in Lancashire and South Cumbria.”</w:t>
      </w:r>
    </w:p>
    <w:p w14:paraId="50376B50" w14:textId="4F7FE34F" w:rsidR="003A4C28" w:rsidRPr="00FF157E" w:rsidRDefault="002C6B54" w:rsidP="00FF157E">
      <w:pPr>
        <w:rPr>
          <w:rFonts w:ascii="Arial" w:hAnsi="Arial" w:cs="Arial"/>
          <w:sz w:val="24"/>
          <w:szCs w:val="24"/>
        </w:rPr>
      </w:pPr>
      <w:r>
        <w:rPr>
          <w:rFonts w:ascii="Arial" w:hAnsi="Arial" w:cs="Arial"/>
          <w:sz w:val="24"/>
          <w:szCs w:val="24"/>
        </w:rPr>
        <w:lastRenderedPageBreak/>
        <w:t xml:space="preserve">A proportion of these respondents also expressed their concern for mental health </w:t>
      </w:r>
      <w:r w:rsidR="00D370E7">
        <w:rPr>
          <w:rFonts w:ascii="Arial" w:hAnsi="Arial" w:cs="Arial"/>
          <w:sz w:val="24"/>
          <w:szCs w:val="24"/>
        </w:rPr>
        <w:t xml:space="preserve">and emotional </w:t>
      </w:r>
      <w:r>
        <w:rPr>
          <w:rFonts w:ascii="Arial" w:hAnsi="Arial" w:cs="Arial"/>
          <w:sz w:val="24"/>
          <w:szCs w:val="24"/>
        </w:rPr>
        <w:t>support for children</w:t>
      </w:r>
      <w:r w:rsidR="00F94DF9">
        <w:rPr>
          <w:rFonts w:ascii="Arial" w:hAnsi="Arial" w:cs="Arial"/>
          <w:sz w:val="24"/>
          <w:szCs w:val="24"/>
        </w:rPr>
        <w:t>. “M</w:t>
      </w:r>
      <w:r w:rsidR="003B5649">
        <w:rPr>
          <w:rFonts w:ascii="Arial" w:hAnsi="Arial" w:cs="Arial"/>
          <w:sz w:val="24"/>
          <w:szCs w:val="24"/>
        </w:rPr>
        <w:t>ental</w:t>
      </w:r>
      <w:r w:rsidR="00F94DF9">
        <w:rPr>
          <w:rFonts w:ascii="Arial" w:hAnsi="Arial" w:cs="Arial"/>
          <w:sz w:val="24"/>
          <w:szCs w:val="24"/>
        </w:rPr>
        <w:t xml:space="preserve"> health support for school aged children </w:t>
      </w:r>
      <w:r w:rsidR="003B5649">
        <w:rPr>
          <w:rFonts w:ascii="Arial" w:hAnsi="Arial" w:cs="Arial"/>
          <w:sz w:val="24"/>
          <w:szCs w:val="24"/>
        </w:rPr>
        <w:t xml:space="preserve">and more access to counselling during school.” </w:t>
      </w:r>
      <w:r w:rsidR="00210FD6">
        <w:rPr>
          <w:rFonts w:ascii="Arial" w:hAnsi="Arial" w:cs="Arial"/>
          <w:sz w:val="24"/>
          <w:szCs w:val="24"/>
        </w:rPr>
        <w:t xml:space="preserve">Some felt there needed to be </w:t>
      </w:r>
      <w:r w:rsidR="008C1B27">
        <w:rPr>
          <w:rFonts w:ascii="Arial" w:hAnsi="Arial" w:cs="Arial"/>
          <w:sz w:val="24"/>
          <w:szCs w:val="24"/>
        </w:rPr>
        <w:t xml:space="preserve">a “higher focus and increased funding for Child and Adolescent Mental Health. The services are </w:t>
      </w:r>
      <w:r w:rsidR="00D37979">
        <w:rPr>
          <w:rFonts w:ascii="Arial" w:hAnsi="Arial" w:cs="Arial"/>
          <w:sz w:val="24"/>
          <w:szCs w:val="24"/>
        </w:rPr>
        <w:t>underfunded</w:t>
      </w:r>
      <w:r w:rsidR="008C1B27">
        <w:rPr>
          <w:rFonts w:ascii="Arial" w:hAnsi="Arial" w:cs="Arial"/>
          <w:sz w:val="24"/>
          <w:szCs w:val="24"/>
        </w:rPr>
        <w:t xml:space="preserve"> and </w:t>
      </w:r>
      <w:r w:rsidR="00D37979">
        <w:rPr>
          <w:rFonts w:ascii="Arial" w:hAnsi="Arial" w:cs="Arial"/>
          <w:sz w:val="24"/>
          <w:szCs w:val="24"/>
        </w:rPr>
        <w:t>understaffed</w:t>
      </w:r>
      <w:r w:rsidR="008C1B27">
        <w:rPr>
          <w:rFonts w:ascii="Arial" w:hAnsi="Arial" w:cs="Arial"/>
          <w:sz w:val="24"/>
          <w:szCs w:val="24"/>
        </w:rPr>
        <w:t>.”</w:t>
      </w:r>
      <w:r w:rsidR="00B519E9">
        <w:rPr>
          <w:rFonts w:ascii="Arial" w:hAnsi="Arial" w:cs="Arial"/>
          <w:sz w:val="24"/>
          <w:szCs w:val="24"/>
        </w:rPr>
        <w:t xml:space="preserve"> A </w:t>
      </w:r>
      <w:r w:rsidR="00E82EA5">
        <w:rPr>
          <w:rFonts w:ascii="Arial" w:hAnsi="Arial" w:cs="Arial"/>
          <w:sz w:val="24"/>
          <w:szCs w:val="24"/>
        </w:rPr>
        <w:t xml:space="preserve">range of respondents also expressed concern about the services for autistic children </w:t>
      </w:r>
      <w:r w:rsidR="009E7B03">
        <w:rPr>
          <w:rFonts w:ascii="Arial" w:hAnsi="Arial" w:cs="Arial"/>
          <w:sz w:val="24"/>
          <w:szCs w:val="24"/>
        </w:rPr>
        <w:t>and children with learning disabilities.</w:t>
      </w:r>
    </w:p>
    <w:p w14:paraId="5478A4A3" w14:textId="51CABC20" w:rsidR="00D60E7D" w:rsidRDefault="005F774F" w:rsidP="00DD53C4">
      <w:pPr>
        <w:rPr>
          <w:rFonts w:ascii="Arial" w:hAnsi="Arial" w:cs="Arial"/>
          <w:sz w:val="24"/>
          <w:szCs w:val="24"/>
        </w:rPr>
      </w:pPr>
      <w:r>
        <w:rPr>
          <w:rFonts w:ascii="Arial" w:hAnsi="Arial" w:cs="Arial"/>
          <w:sz w:val="24"/>
          <w:szCs w:val="24"/>
        </w:rPr>
        <w:t xml:space="preserve">Although these responses, in many respects, supported the priority identified, many went beyond this to cover </w:t>
      </w:r>
      <w:r w:rsidR="00675479">
        <w:rPr>
          <w:rFonts w:ascii="Arial" w:hAnsi="Arial" w:cs="Arial"/>
          <w:sz w:val="24"/>
          <w:szCs w:val="24"/>
        </w:rPr>
        <w:t>children of all ages and their families.</w:t>
      </w:r>
    </w:p>
    <w:p w14:paraId="2E123CF8" w14:textId="77777777" w:rsidR="00E237E0" w:rsidRDefault="00E237E0" w:rsidP="00DD53C4">
      <w:pPr>
        <w:rPr>
          <w:rFonts w:ascii="Arial" w:hAnsi="Arial" w:cs="Arial"/>
          <w:sz w:val="24"/>
          <w:szCs w:val="24"/>
        </w:rPr>
      </w:pPr>
    </w:p>
    <w:p w14:paraId="37EB14CF" w14:textId="4D025697" w:rsidR="00675479" w:rsidRDefault="005F4FF7" w:rsidP="009B4594">
      <w:pPr>
        <w:pStyle w:val="Heading2"/>
        <w:rPr>
          <w:rFonts w:ascii="Arial" w:hAnsi="Arial" w:cs="Arial"/>
          <w:b/>
          <w:bCs/>
          <w:color w:val="auto"/>
          <w:sz w:val="32"/>
          <w:szCs w:val="32"/>
        </w:rPr>
      </w:pPr>
      <w:r w:rsidRPr="009B4594">
        <w:rPr>
          <w:rFonts w:ascii="Arial" w:hAnsi="Arial" w:cs="Arial"/>
          <w:b/>
          <w:bCs/>
          <w:color w:val="auto"/>
          <w:sz w:val="32"/>
          <w:szCs w:val="32"/>
        </w:rPr>
        <w:t>Communication and collaborat</w:t>
      </w:r>
      <w:r w:rsidR="00E237E0" w:rsidRPr="009B4594">
        <w:rPr>
          <w:rFonts w:ascii="Arial" w:hAnsi="Arial" w:cs="Arial"/>
          <w:b/>
          <w:bCs/>
          <w:color w:val="auto"/>
          <w:sz w:val="32"/>
          <w:szCs w:val="32"/>
        </w:rPr>
        <w:t>ive working across all partners</w:t>
      </w:r>
    </w:p>
    <w:p w14:paraId="6DC0BAF1" w14:textId="77777777" w:rsidR="009B4594" w:rsidRPr="009B4594" w:rsidRDefault="009B4594" w:rsidP="009B4594"/>
    <w:p w14:paraId="1426D926" w14:textId="04A4BCE5" w:rsidR="00D536E1" w:rsidRDefault="00576DAD" w:rsidP="00DD53C4">
      <w:pPr>
        <w:rPr>
          <w:rFonts w:ascii="Arial" w:hAnsi="Arial" w:cs="Arial"/>
          <w:sz w:val="24"/>
          <w:szCs w:val="24"/>
        </w:rPr>
      </w:pPr>
      <w:r>
        <w:rPr>
          <w:rFonts w:ascii="Arial" w:hAnsi="Arial" w:cs="Arial"/>
          <w:sz w:val="24"/>
          <w:szCs w:val="24"/>
        </w:rPr>
        <w:t xml:space="preserve">Over 10% of those providing additional feedback </w:t>
      </w:r>
      <w:r w:rsidR="001E1D97">
        <w:rPr>
          <w:rFonts w:ascii="Arial" w:hAnsi="Arial" w:cs="Arial"/>
          <w:sz w:val="24"/>
          <w:szCs w:val="24"/>
        </w:rPr>
        <w:t>commented on the need for better communication and collaboration between the partners</w:t>
      </w:r>
      <w:r w:rsidR="00912D48">
        <w:rPr>
          <w:rFonts w:ascii="Arial" w:hAnsi="Arial" w:cs="Arial"/>
          <w:sz w:val="24"/>
          <w:szCs w:val="24"/>
        </w:rPr>
        <w:t xml:space="preserve"> and/or with the communities they serve.</w:t>
      </w:r>
      <w:r w:rsidR="008C6CDF">
        <w:rPr>
          <w:rFonts w:ascii="Arial" w:hAnsi="Arial" w:cs="Arial"/>
          <w:sz w:val="24"/>
          <w:szCs w:val="24"/>
        </w:rPr>
        <w:t xml:space="preserve"> Some called for </w:t>
      </w:r>
      <w:r w:rsidR="00704229">
        <w:rPr>
          <w:rFonts w:ascii="Arial" w:hAnsi="Arial" w:cs="Arial"/>
          <w:sz w:val="24"/>
          <w:szCs w:val="24"/>
        </w:rPr>
        <w:t>a full or improved integration of health and social care</w:t>
      </w:r>
      <w:r w:rsidR="0066512D">
        <w:rPr>
          <w:rFonts w:ascii="Arial" w:hAnsi="Arial" w:cs="Arial"/>
          <w:sz w:val="24"/>
          <w:szCs w:val="24"/>
        </w:rPr>
        <w:t xml:space="preserve"> while others</w:t>
      </w:r>
      <w:r w:rsidR="0024405D">
        <w:rPr>
          <w:rFonts w:ascii="Arial" w:hAnsi="Arial" w:cs="Arial"/>
          <w:sz w:val="24"/>
          <w:szCs w:val="24"/>
        </w:rPr>
        <w:t xml:space="preserve"> felt there was a need for partners to “work together as one,” and to be “on the same page.” </w:t>
      </w:r>
      <w:r w:rsidR="00881F5C">
        <w:rPr>
          <w:rFonts w:ascii="Arial" w:hAnsi="Arial" w:cs="Arial"/>
          <w:sz w:val="24"/>
          <w:szCs w:val="24"/>
        </w:rPr>
        <w:t xml:space="preserve">One </w:t>
      </w:r>
      <w:r w:rsidR="00520183">
        <w:rPr>
          <w:rFonts w:ascii="Arial" w:hAnsi="Arial" w:cs="Arial"/>
          <w:sz w:val="24"/>
          <w:szCs w:val="24"/>
        </w:rPr>
        <w:t>member of the public felt it was impor</w:t>
      </w:r>
      <w:r w:rsidR="00FE18B6">
        <w:rPr>
          <w:rFonts w:ascii="Arial" w:hAnsi="Arial" w:cs="Arial"/>
          <w:sz w:val="24"/>
          <w:szCs w:val="24"/>
        </w:rPr>
        <w:t xml:space="preserve">tant that partners “do not fall into organisational bickering about ‘who </w:t>
      </w:r>
      <w:proofErr w:type="gramStart"/>
      <w:r w:rsidR="00FE18B6">
        <w:rPr>
          <w:rFonts w:ascii="Arial" w:hAnsi="Arial" w:cs="Arial"/>
          <w:sz w:val="24"/>
          <w:szCs w:val="24"/>
        </w:rPr>
        <w:t>is in charge</w:t>
      </w:r>
      <w:r w:rsidR="00941480">
        <w:rPr>
          <w:rFonts w:ascii="Arial" w:hAnsi="Arial" w:cs="Arial"/>
          <w:sz w:val="24"/>
          <w:szCs w:val="24"/>
        </w:rPr>
        <w:t xml:space="preserve"> of</w:t>
      </w:r>
      <w:proofErr w:type="gramEnd"/>
      <w:r w:rsidR="00941480">
        <w:rPr>
          <w:rFonts w:ascii="Arial" w:hAnsi="Arial" w:cs="Arial"/>
          <w:sz w:val="24"/>
          <w:szCs w:val="24"/>
        </w:rPr>
        <w:t xml:space="preserve"> each of these priorities,” and that we “agree how </w:t>
      </w:r>
      <w:r w:rsidR="00C03A2C">
        <w:rPr>
          <w:rFonts w:ascii="Arial" w:hAnsi="Arial" w:cs="Arial"/>
          <w:sz w:val="24"/>
          <w:szCs w:val="24"/>
        </w:rPr>
        <w:t>‘we’ are going to work most effectively together to address these big issues.”</w:t>
      </w:r>
    </w:p>
    <w:p w14:paraId="4C7EB46D" w14:textId="59697E95" w:rsidR="00C03A2C" w:rsidRDefault="00980F04" w:rsidP="00DD53C4">
      <w:pPr>
        <w:rPr>
          <w:rFonts w:ascii="Arial" w:hAnsi="Arial" w:cs="Arial"/>
          <w:sz w:val="24"/>
          <w:szCs w:val="24"/>
        </w:rPr>
      </w:pPr>
      <w:r>
        <w:rPr>
          <w:rFonts w:ascii="Arial" w:hAnsi="Arial" w:cs="Arial"/>
          <w:sz w:val="24"/>
          <w:szCs w:val="24"/>
        </w:rPr>
        <w:t xml:space="preserve">Although improved or better communication was often mentioned a significant proportion of respondents also </w:t>
      </w:r>
      <w:r w:rsidR="00B34FD4">
        <w:rPr>
          <w:rFonts w:ascii="Arial" w:hAnsi="Arial" w:cs="Arial"/>
          <w:sz w:val="24"/>
          <w:szCs w:val="24"/>
        </w:rPr>
        <w:t>referred to</w:t>
      </w:r>
      <w:r w:rsidR="00334A7C">
        <w:rPr>
          <w:rFonts w:ascii="Arial" w:hAnsi="Arial" w:cs="Arial"/>
          <w:sz w:val="24"/>
          <w:szCs w:val="24"/>
        </w:rPr>
        <w:t xml:space="preserve"> the</w:t>
      </w:r>
      <w:r w:rsidR="006E2B8A">
        <w:rPr>
          <w:rFonts w:ascii="Arial" w:hAnsi="Arial" w:cs="Arial"/>
          <w:sz w:val="24"/>
          <w:szCs w:val="24"/>
        </w:rPr>
        <w:t xml:space="preserve"> need to share information and records better and to have systems that talk to each other</w:t>
      </w:r>
      <w:r w:rsidR="00B34FD4">
        <w:rPr>
          <w:rFonts w:ascii="Arial" w:hAnsi="Arial" w:cs="Arial"/>
          <w:sz w:val="24"/>
          <w:szCs w:val="24"/>
        </w:rPr>
        <w:t>.</w:t>
      </w:r>
      <w:r w:rsidR="000A0844">
        <w:rPr>
          <w:rFonts w:ascii="Arial" w:hAnsi="Arial" w:cs="Arial"/>
          <w:sz w:val="24"/>
          <w:szCs w:val="24"/>
        </w:rPr>
        <w:t xml:space="preserve"> Others indicated that an improved </w:t>
      </w:r>
      <w:r w:rsidR="00F70AF1">
        <w:rPr>
          <w:rFonts w:ascii="Arial" w:hAnsi="Arial" w:cs="Arial"/>
          <w:sz w:val="24"/>
          <w:szCs w:val="24"/>
        </w:rPr>
        <w:t xml:space="preserve">infrastructure was needed before </w:t>
      </w:r>
      <w:r w:rsidR="00736AC7">
        <w:rPr>
          <w:rFonts w:ascii="Arial" w:hAnsi="Arial" w:cs="Arial"/>
          <w:sz w:val="24"/>
          <w:szCs w:val="24"/>
        </w:rPr>
        <w:t>better partnership working can take place.</w:t>
      </w:r>
    </w:p>
    <w:p w14:paraId="1B614809" w14:textId="2AADF26C" w:rsidR="006863A9" w:rsidRDefault="00320047" w:rsidP="00DD53C4">
      <w:pPr>
        <w:rPr>
          <w:rFonts w:ascii="Arial" w:hAnsi="Arial" w:cs="Arial"/>
          <w:sz w:val="24"/>
          <w:szCs w:val="24"/>
        </w:rPr>
      </w:pPr>
      <w:r>
        <w:rPr>
          <w:rFonts w:ascii="Arial" w:hAnsi="Arial" w:cs="Arial"/>
          <w:sz w:val="24"/>
          <w:szCs w:val="24"/>
        </w:rPr>
        <w:t>A few respondents</w:t>
      </w:r>
      <w:r w:rsidR="00EA2AC8">
        <w:rPr>
          <w:rFonts w:ascii="Arial" w:hAnsi="Arial" w:cs="Arial"/>
          <w:sz w:val="24"/>
          <w:szCs w:val="24"/>
        </w:rPr>
        <w:t xml:space="preserve">, while recognising the </w:t>
      </w:r>
      <w:r w:rsidR="00347430">
        <w:rPr>
          <w:rFonts w:ascii="Arial" w:hAnsi="Arial" w:cs="Arial"/>
          <w:sz w:val="24"/>
          <w:szCs w:val="24"/>
        </w:rPr>
        <w:t>requirement for “significant partnership work</w:t>
      </w:r>
      <w:r w:rsidR="00C03E57">
        <w:rPr>
          <w:rFonts w:ascii="Arial" w:hAnsi="Arial" w:cs="Arial"/>
          <w:sz w:val="24"/>
          <w:szCs w:val="24"/>
        </w:rPr>
        <w:t>”</w:t>
      </w:r>
      <w:r w:rsidR="0085626A">
        <w:rPr>
          <w:rFonts w:ascii="Arial" w:hAnsi="Arial" w:cs="Arial"/>
          <w:sz w:val="24"/>
          <w:szCs w:val="24"/>
        </w:rPr>
        <w:t xml:space="preserve"> wanted reassurance that “partners have signed up to these priorities</w:t>
      </w:r>
      <w:r w:rsidR="00506137">
        <w:rPr>
          <w:rFonts w:ascii="Arial" w:hAnsi="Arial" w:cs="Arial"/>
          <w:sz w:val="24"/>
          <w:szCs w:val="24"/>
        </w:rPr>
        <w:t>” and an understanding that the “measure of success will be down to all partners.”</w:t>
      </w:r>
      <w:r w:rsidR="00683D1B">
        <w:rPr>
          <w:rFonts w:ascii="Arial" w:hAnsi="Arial" w:cs="Arial"/>
          <w:sz w:val="24"/>
          <w:szCs w:val="24"/>
        </w:rPr>
        <w:t xml:space="preserve"> </w:t>
      </w:r>
      <w:r w:rsidR="00D61B28">
        <w:rPr>
          <w:rFonts w:ascii="Arial" w:hAnsi="Arial" w:cs="Arial"/>
          <w:sz w:val="24"/>
          <w:szCs w:val="24"/>
        </w:rPr>
        <w:t xml:space="preserve">It was also felt that there was a need to remove </w:t>
      </w:r>
      <w:r w:rsidR="00E75E30">
        <w:rPr>
          <w:rFonts w:ascii="Arial" w:hAnsi="Arial" w:cs="Arial"/>
          <w:sz w:val="24"/>
          <w:szCs w:val="24"/>
        </w:rPr>
        <w:t>“bureaucracy and red tape” and “make the lines of respo</w:t>
      </w:r>
      <w:r w:rsidR="00F269F7">
        <w:rPr>
          <w:rFonts w:ascii="Arial" w:hAnsi="Arial" w:cs="Arial"/>
          <w:sz w:val="24"/>
          <w:szCs w:val="24"/>
        </w:rPr>
        <w:t>nsibility really clear and transparent.”</w:t>
      </w:r>
    </w:p>
    <w:p w14:paraId="7034F3FB" w14:textId="533271D7" w:rsidR="003A2012" w:rsidRDefault="006A5F74" w:rsidP="00DD53C4">
      <w:pPr>
        <w:rPr>
          <w:rFonts w:ascii="Arial" w:hAnsi="Arial" w:cs="Arial"/>
          <w:sz w:val="24"/>
          <w:szCs w:val="24"/>
        </w:rPr>
      </w:pPr>
      <w:r>
        <w:rPr>
          <w:rFonts w:ascii="Arial" w:hAnsi="Arial" w:cs="Arial"/>
          <w:sz w:val="24"/>
          <w:szCs w:val="24"/>
        </w:rPr>
        <w:t>One respondent felt these priorities ha</w:t>
      </w:r>
      <w:r w:rsidR="009D72A0">
        <w:rPr>
          <w:rFonts w:ascii="Arial" w:hAnsi="Arial" w:cs="Arial"/>
          <w:sz w:val="24"/>
          <w:szCs w:val="24"/>
        </w:rPr>
        <w:t>ve</w:t>
      </w:r>
      <w:r>
        <w:rPr>
          <w:rFonts w:ascii="Arial" w:hAnsi="Arial" w:cs="Arial"/>
          <w:sz w:val="24"/>
          <w:szCs w:val="24"/>
        </w:rPr>
        <w:t xml:space="preserve"> not changed</w:t>
      </w:r>
      <w:r w:rsidR="00034A93">
        <w:rPr>
          <w:rFonts w:ascii="Arial" w:hAnsi="Arial" w:cs="Arial"/>
          <w:sz w:val="24"/>
          <w:szCs w:val="24"/>
        </w:rPr>
        <w:t xml:space="preserve"> “for around 15 years” and have been exacerbated by </w:t>
      </w:r>
      <w:r w:rsidR="00C53A07">
        <w:rPr>
          <w:rFonts w:ascii="Arial" w:hAnsi="Arial" w:cs="Arial"/>
          <w:sz w:val="24"/>
          <w:szCs w:val="24"/>
        </w:rPr>
        <w:t xml:space="preserve">decisions made in the past. These pressures </w:t>
      </w:r>
      <w:r w:rsidR="00397B2F">
        <w:rPr>
          <w:rFonts w:ascii="Arial" w:hAnsi="Arial" w:cs="Arial"/>
          <w:sz w:val="24"/>
          <w:szCs w:val="24"/>
        </w:rPr>
        <w:t>are “felt differently in different geographies based on the environment</w:t>
      </w:r>
      <w:r w:rsidR="0027534B">
        <w:rPr>
          <w:rFonts w:ascii="Arial" w:hAnsi="Arial" w:cs="Arial"/>
          <w:sz w:val="24"/>
          <w:szCs w:val="24"/>
        </w:rPr>
        <w:t xml:space="preserve"> ‘people’ live in, so a local perspective and accountability is needed to help citizens of the area.”</w:t>
      </w:r>
    </w:p>
    <w:p w14:paraId="0E0C0E53" w14:textId="5BCAC27A" w:rsidR="009D72A0" w:rsidRDefault="009D72A0" w:rsidP="00DD53C4">
      <w:pPr>
        <w:rPr>
          <w:rFonts w:ascii="Arial" w:hAnsi="Arial" w:cs="Arial"/>
          <w:sz w:val="24"/>
          <w:szCs w:val="24"/>
        </w:rPr>
      </w:pPr>
      <w:r>
        <w:rPr>
          <w:rFonts w:ascii="Arial" w:hAnsi="Arial" w:cs="Arial"/>
          <w:sz w:val="24"/>
          <w:szCs w:val="24"/>
        </w:rPr>
        <w:t xml:space="preserve">This links with another area of feedback, the need for partners to work with and involve </w:t>
      </w:r>
      <w:r w:rsidR="007A1E6B">
        <w:rPr>
          <w:rFonts w:ascii="Arial" w:hAnsi="Arial" w:cs="Arial"/>
          <w:sz w:val="24"/>
          <w:szCs w:val="24"/>
        </w:rPr>
        <w:t>communities. “I think there is an overarching</w:t>
      </w:r>
      <w:r w:rsidR="005C5D59">
        <w:rPr>
          <w:rFonts w:ascii="Arial" w:hAnsi="Arial" w:cs="Arial"/>
          <w:sz w:val="24"/>
          <w:szCs w:val="24"/>
        </w:rPr>
        <w:t xml:space="preserve"> priority about listening, co-production, and working effectively with people and communities, particularly those with lived experience.”</w:t>
      </w:r>
      <w:r w:rsidR="006B596B">
        <w:rPr>
          <w:rFonts w:ascii="Arial" w:hAnsi="Arial" w:cs="Arial"/>
          <w:sz w:val="24"/>
          <w:szCs w:val="24"/>
        </w:rPr>
        <w:t xml:space="preserve"> Partners </w:t>
      </w:r>
      <w:r w:rsidR="00107914">
        <w:rPr>
          <w:rFonts w:ascii="Arial" w:hAnsi="Arial" w:cs="Arial"/>
          <w:sz w:val="24"/>
          <w:szCs w:val="24"/>
        </w:rPr>
        <w:t xml:space="preserve">“need to be accountable and </w:t>
      </w:r>
      <w:r w:rsidR="00900292">
        <w:rPr>
          <w:rFonts w:ascii="Arial" w:hAnsi="Arial" w:cs="Arial"/>
          <w:sz w:val="24"/>
          <w:szCs w:val="24"/>
        </w:rPr>
        <w:t>transparent and</w:t>
      </w:r>
      <w:r w:rsidR="00107914">
        <w:rPr>
          <w:rFonts w:ascii="Arial" w:hAnsi="Arial" w:cs="Arial"/>
          <w:sz w:val="24"/>
          <w:szCs w:val="24"/>
        </w:rPr>
        <w:t xml:space="preserve"> communicate with the population and involve them in proposals and action.”</w:t>
      </w:r>
    </w:p>
    <w:p w14:paraId="794A2DF3" w14:textId="0119DFB4" w:rsidR="00876D82" w:rsidRDefault="005F7B5B" w:rsidP="00DD53C4">
      <w:pPr>
        <w:rPr>
          <w:rFonts w:ascii="Arial" w:hAnsi="Arial" w:cs="Arial"/>
          <w:sz w:val="24"/>
          <w:szCs w:val="24"/>
        </w:rPr>
      </w:pPr>
      <w:r>
        <w:rPr>
          <w:rFonts w:ascii="Arial" w:hAnsi="Arial" w:cs="Arial"/>
          <w:sz w:val="24"/>
          <w:szCs w:val="24"/>
        </w:rPr>
        <w:t xml:space="preserve">There was also a significant call for </w:t>
      </w:r>
      <w:r w:rsidR="00382C2F">
        <w:rPr>
          <w:rFonts w:ascii="Arial" w:hAnsi="Arial" w:cs="Arial"/>
          <w:sz w:val="24"/>
          <w:szCs w:val="24"/>
        </w:rPr>
        <w:t>greater support and funding for VCFSE partn</w:t>
      </w:r>
      <w:r w:rsidR="00935108">
        <w:rPr>
          <w:rFonts w:ascii="Arial" w:hAnsi="Arial" w:cs="Arial"/>
          <w:sz w:val="24"/>
          <w:szCs w:val="24"/>
        </w:rPr>
        <w:t>ers</w:t>
      </w:r>
      <w:r w:rsidR="00B22100">
        <w:rPr>
          <w:rFonts w:ascii="Arial" w:hAnsi="Arial" w:cs="Arial"/>
          <w:sz w:val="24"/>
          <w:szCs w:val="24"/>
        </w:rPr>
        <w:t xml:space="preserve"> and an acknowledgement of the vital role they play in delivering </w:t>
      </w:r>
      <w:r w:rsidR="00E85FAE">
        <w:rPr>
          <w:rFonts w:ascii="Arial" w:hAnsi="Arial" w:cs="Arial"/>
          <w:sz w:val="24"/>
          <w:szCs w:val="24"/>
        </w:rPr>
        <w:t>many health and care services.</w:t>
      </w:r>
    </w:p>
    <w:p w14:paraId="5C515FF0" w14:textId="34530998" w:rsidR="00E237E0" w:rsidRDefault="00CE1A4C" w:rsidP="00DD53C4">
      <w:pPr>
        <w:rPr>
          <w:rFonts w:ascii="Arial" w:hAnsi="Arial" w:cs="Arial"/>
          <w:sz w:val="24"/>
          <w:szCs w:val="24"/>
        </w:rPr>
      </w:pPr>
      <w:r>
        <w:rPr>
          <w:rFonts w:ascii="Arial" w:hAnsi="Arial" w:cs="Arial"/>
          <w:sz w:val="24"/>
          <w:szCs w:val="24"/>
        </w:rPr>
        <w:t>Many also</w:t>
      </w:r>
      <w:r w:rsidR="00FB2778">
        <w:rPr>
          <w:rFonts w:ascii="Arial" w:hAnsi="Arial" w:cs="Arial"/>
          <w:sz w:val="24"/>
          <w:szCs w:val="24"/>
        </w:rPr>
        <w:t xml:space="preserve"> felt there had to be improved communication at various levels, not just between </w:t>
      </w:r>
      <w:r w:rsidR="006E09FD">
        <w:rPr>
          <w:rFonts w:ascii="Arial" w:hAnsi="Arial" w:cs="Arial"/>
          <w:sz w:val="24"/>
          <w:szCs w:val="24"/>
        </w:rPr>
        <w:t>partners in different sectors but also between partners in the health service.</w:t>
      </w:r>
      <w:r w:rsidR="00FE4E21">
        <w:rPr>
          <w:rFonts w:ascii="Arial" w:hAnsi="Arial" w:cs="Arial"/>
          <w:sz w:val="24"/>
          <w:szCs w:val="24"/>
        </w:rPr>
        <w:t xml:space="preserve"> </w:t>
      </w:r>
      <w:r w:rsidR="00201E10">
        <w:rPr>
          <w:rFonts w:ascii="Arial" w:hAnsi="Arial" w:cs="Arial"/>
          <w:sz w:val="24"/>
          <w:szCs w:val="24"/>
        </w:rPr>
        <w:t xml:space="preserve">It </w:t>
      </w:r>
      <w:r w:rsidR="00201E10">
        <w:rPr>
          <w:rFonts w:ascii="Arial" w:hAnsi="Arial" w:cs="Arial"/>
          <w:sz w:val="24"/>
          <w:szCs w:val="24"/>
        </w:rPr>
        <w:lastRenderedPageBreak/>
        <w:t xml:space="preserve">was felt </w:t>
      </w:r>
      <w:proofErr w:type="gramStart"/>
      <w:r w:rsidR="002F620C">
        <w:rPr>
          <w:rFonts w:ascii="Arial" w:hAnsi="Arial" w:cs="Arial"/>
          <w:sz w:val="24"/>
          <w:szCs w:val="24"/>
        </w:rPr>
        <w:t xml:space="preserve">that </w:t>
      </w:r>
      <w:r w:rsidR="00201E10">
        <w:rPr>
          <w:rFonts w:ascii="Arial" w:hAnsi="Arial" w:cs="Arial"/>
          <w:sz w:val="24"/>
          <w:szCs w:val="24"/>
        </w:rPr>
        <w:t xml:space="preserve"> “</w:t>
      </w:r>
      <w:proofErr w:type="gramEnd"/>
      <w:r w:rsidR="00201E10">
        <w:rPr>
          <w:rFonts w:ascii="Arial" w:hAnsi="Arial" w:cs="Arial"/>
          <w:sz w:val="24"/>
          <w:szCs w:val="24"/>
        </w:rPr>
        <w:t xml:space="preserve">improved communication between General Practice and Hospital care </w:t>
      </w:r>
      <w:r w:rsidR="002F620C">
        <w:rPr>
          <w:rFonts w:ascii="Arial" w:hAnsi="Arial" w:cs="Arial"/>
          <w:sz w:val="24"/>
          <w:szCs w:val="24"/>
        </w:rPr>
        <w:t>is essential. Improvements in more holistic care</w:t>
      </w:r>
      <w:r w:rsidR="00781192">
        <w:rPr>
          <w:rFonts w:ascii="Arial" w:hAnsi="Arial" w:cs="Arial"/>
          <w:sz w:val="24"/>
          <w:szCs w:val="24"/>
        </w:rPr>
        <w:t xml:space="preserve">, with multiple departments communicating to discuss the </w:t>
      </w:r>
      <w:proofErr w:type="gramStart"/>
      <w:r w:rsidR="00781192">
        <w:rPr>
          <w:rFonts w:ascii="Arial" w:hAnsi="Arial" w:cs="Arial"/>
          <w:sz w:val="24"/>
          <w:szCs w:val="24"/>
        </w:rPr>
        <w:t>patient as a whole, not</w:t>
      </w:r>
      <w:proofErr w:type="gramEnd"/>
      <w:r w:rsidR="00781192">
        <w:rPr>
          <w:rFonts w:ascii="Arial" w:hAnsi="Arial" w:cs="Arial"/>
          <w:sz w:val="24"/>
          <w:szCs w:val="24"/>
        </w:rPr>
        <w:t xml:space="preserve"> in their indivi</w:t>
      </w:r>
      <w:r w:rsidR="003B7956">
        <w:rPr>
          <w:rFonts w:ascii="Arial" w:hAnsi="Arial" w:cs="Arial"/>
          <w:sz w:val="24"/>
          <w:szCs w:val="24"/>
        </w:rPr>
        <w:t>dual ‘streams’ of care.”</w:t>
      </w:r>
    </w:p>
    <w:p w14:paraId="719BDF5D" w14:textId="77777777" w:rsidR="00C3613B" w:rsidRDefault="00C3613B" w:rsidP="00DD53C4">
      <w:pPr>
        <w:rPr>
          <w:rFonts w:ascii="Arial" w:hAnsi="Arial" w:cs="Arial"/>
          <w:sz w:val="24"/>
          <w:szCs w:val="24"/>
        </w:rPr>
      </w:pPr>
    </w:p>
    <w:p w14:paraId="1B529735" w14:textId="15D09276" w:rsidR="00AC3991" w:rsidRDefault="000E520A" w:rsidP="009B4594">
      <w:pPr>
        <w:pStyle w:val="Heading2"/>
        <w:rPr>
          <w:rFonts w:ascii="Arial" w:hAnsi="Arial" w:cs="Arial"/>
          <w:b/>
          <w:bCs/>
          <w:color w:val="auto"/>
          <w:sz w:val="32"/>
          <w:szCs w:val="32"/>
        </w:rPr>
      </w:pPr>
      <w:r w:rsidRPr="009B4594">
        <w:rPr>
          <w:rFonts w:ascii="Arial" w:hAnsi="Arial" w:cs="Arial"/>
          <w:b/>
          <w:bCs/>
          <w:color w:val="auto"/>
          <w:sz w:val="32"/>
          <w:szCs w:val="32"/>
        </w:rPr>
        <w:t>Survey/priority issues</w:t>
      </w:r>
    </w:p>
    <w:p w14:paraId="7D8F6359" w14:textId="77777777" w:rsidR="009B4594" w:rsidRPr="009B4594" w:rsidRDefault="009B4594" w:rsidP="009B4594"/>
    <w:p w14:paraId="431D756C" w14:textId="3F4B19B8" w:rsidR="000E520A" w:rsidRDefault="00180302" w:rsidP="00DD53C4">
      <w:pPr>
        <w:rPr>
          <w:rFonts w:ascii="Arial" w:hAnsi="Arial" w:cs="Arial"/>
          <w:sz w:val="24"/>
          <w:szCs w:val="24"/>
        </w:rPr>
      </w:pPr>
      <w:r>
        <w:rPr>
          <w:rFonts w:ascii="Arial" w:hAnsi="Arial" w:cs="Arial"/>
          <w:sz w:val="24"/>
          <w:szCs w:val="24"/>
        </w:rPr>
        <w:t xml:space="preserve">10% of </w:t>
      </w:r>
      <w:r w:rsidR="006D0257">
        <w:rPr>
          <w:rFonts w:ascii="Arial" w:hAnsi="Arial" w:cs="Arial"/>
          <w:sz w:val="24"/>
          <w:szCs w:val="24"/>
        </w:rPr>
        <w:t xml:space="preserve">these respondents expressed a concern with the </w:t>
      </w:r>
      <w:r w:rsidR="00C3613B">
        <w:rPr>
          <w:rFonts w:ascii="Arial" w:hAnsi="Arial" w:cs="Arial"/>
          <w:sz w:val="24"/>
          <w:szCs w:val="24"/>
        </w:rPr>
        <w:t>survey itself and/or with the priorities chosen.</w:t>
      </w:r>
    </w:p>
    <w:p w14:paraId="448ED0A3" w14:textId="2795C2D0" w:rsidR="00C3613B" w:rsidRDefault="006004B7" w:rsidP="00DD53C4">
      <w:pPr>
        <w:rPr>
          <w:rFonts w:ascii="Arial" w:hAnsi="Arial" w:cs="Arial"/>
          <w:sz w:val="24"/>
          <w:szCs w:val="24"/>
        </w:rPr>
      </w:pPr>
      <w:r>
        <w:rPr>
          <w:rFonts w:ascii="Arial" w:hAnsi="Arial" w:cs="Arial"/>
          <w:sz w:val="24"/>
          <w:szCs w:val="24"/>
        </w:rPr>
        <w:t>Some of the</w:t>
      </w:r>
      <w:r w:rsidR="00F6607A">
        <w:rPr>
          <w:rFonts w:ascii="Arial" w:hAnsi="Arial" w:cs="Arial"/>
          <w:sz w:val="24"/>
          <w:szCs w:val="24"/>
        </w:rPr>
        <w:t xml:space="preserve"> feedback received was general, in that it concerned the </w:t>
      </w:r>
      <w:proofErr w:type="gramStart"/>
      <w:r w:rsidR="00F6607A">
        <w:rPr>
          <w:rFonts w:ascii="Arial" w:hAnsi="Arial" w:cs="Arial"/>
          <w:sz w:val="24"/>
          <w:szCs w:val="24"/>
        </w:rPr>
        <w:t>survey as a whole, and</w:t>
      </w:r>
      <w:proofErr w:type="gramEnd"/>
      <w:r w:rsidR="00F6607A">
        <w:rPr>
          <w:rFonts w:ascii="Arial" w:hAnsi="Arial" w:cs="Arial"/>
          <w:sz w:val="24"/>
          <w:szCs w:val="24"/>
        </w:rPr>
        <w:t xml:space="preserve"> some </w:t>
      </w:r>
      <w:r w:rsidR="00F57862">
        <w:rPr>
          <w:rFonts w:ascii="Arial" w:hAnsi="Arial" w:cs="Arial"/>
          <w:sz w:val="24"/>
          <w:szCs w:val="24"/>
        </w:rPr>
        <w:t xml:space="preserve">was concerned </w:t>
      </w:r>
      <w:r w:rsidR="00F6607A">
        <w:rPr>
          <w:rFonts w:ascii="Arial" w:hAnsi="Arial" w:cs="Arial"/>
          <w:sz w:val="24"/>
          <w:szCs w:val="24"/>
        </w:rPr>
        <w:t xml:space="preserve">with particular elements of the survey or </w:t>
      </w:r>
      <w:r w:rsidR="00766D03">
        <w:rPr>
          <w:rFonts w:ascii="Arial" w:hAnsi="Arial" w:cs="Arial"/>
          <w:sz w:val="24"/>
          <w:szCs w:val="24"/>
        </w:rPr>
        <w:t>of a</w:t>
      </w:r>
      <w:r w:rsidR="00F57862">
        <w:rPr>
          <w:rFonts w:ascii="Arial" w:hAnsi="Arial" w:cs="Arial"/>
          <w:sz w:val="24"/>
          <w:szCs w:val="24"/>
        </w:rPr>
        <w:t xml:space="preserve"> particular</w:t>
      </w:r>
      <w:r w:rsidR="00766D03">
        <w:rPr>
          <w:rFonts w:ascii="Arial" w:hAnsi="Arial" w:cs="Arial"/>
          <w:sz w:val="24"/>
          <w:szCs w:val="24"/>
        </w:rPr>
        <w:t xml:space="preserve"> priority</w:t>
      </w:r>
      <w:r w:rsidR="00F57862">
        <w:rPr>
          <w:rFonts w:ascii="Arial" w:hAnsi="Arial" w:cs="Arial"/>
          <w:sz w:val="24"/>
          <w:szCs w:val="24"/>
        </w:rPr>
        <w:t>.</w:t>
      </w:r>
    </w:p>
    <w:p w14:paraId="0E59EEF3" w14:textId="36664125" w:rsidR="00990400" w:rsidRDefault="00990400" w:rsidP="00DD53C4">
      <w:pPr>
        <w:rPr>
          <w:rFonts w:ascii="Arial" w:hAnsi="Arial" w:cs="Arial"/>
          <w:sz w:val="24"/>
          <w:szCs w:val="24"/>
        </w:rPr>
      </w:pPr>
      <w:r>
        <w:rPr>
          <w:rFonts w:ascii="Arial" w:hAnsi="Arial" w:cs="Arial"/>
          <w:sz w:val="24"/>
          <w:szCs w:val="24"/>
        </w:rPr>
        <w:t>A hig</w:t>
      </w:r>
      <w:r w:rsidR="00523DCA">
        <w:rPr>
          <w:rFonts w:ascii="Arial" w:hAnsi="Arial" w:cs="Arial"/>
          <w:sz w:val="24"/>
          <w:szCs w:val="24"/>
        </w:rPr>
        <w:t xml:space="preserve">h proportion of this feedback </w:t>
      </w:r>
      <w:r w:rsidR="00397FA5">
        <w:rPr>
          <w:rFonts w:ascii="Arial" w:hAnsi="Arial" w:cs="Arial"/>
          <w:sz w:val="24"/>
          <w:szCs w:val="24"/>
        </w:rPr>
        <w:t>indicated they felt the survey was “too rigid”</w:t>
      </w:r>
      <w:r w:rsidR="003671F3">
        <w:rPr>
          <w:rFonts w:ascii="Arial" w:hAnsi="Arial" w:cs="Arial"/>
          <w:sz w:val="24"/>
          <w:szCs w:val="24"/>
        </w:rPr>
        <w:t xml:space="preserve"> and did not allow for </w:t>
      </w:r>
      <w:r w:rsidR="00664E6D">
        <w:rPr>
          <w:rFonts w:ascii="Arial" w:hAnsi="Arial" w:cs="Arial"/>
          <w:sz w:val="24"/>
          <w:szCs w:val="24"/>
        </w:rPr>
        <w:t xml:space="preserve">people to submit their own choices and priorities. </w:t>
      </w:r>
      <w:r w:rsidR="00F604CE">
        <w:rPr>
          <w:rFonts w:ascii="Arial" w:hAnsi="Arial" w:cs="Arial"/>
          <w:sz w:val="24"/>
          <w:szCs w:val="24"/>
        </w:rPr>
        <w:t>A snapshot of the comments</w:t>
      </w:r>
      <w:r w:rsidR="009A5BA8">
        <w:rPr>
          <w:rFonts w:ascii="Arial" w:hAnsi="Arial" w:cs="Arial"/>
          <w:sz w:val="24"/>
          <w:szCs w:val="24"/>
        </w:rPr>
        <w:t xml:space="preserve"> made</w:t>
      </w:r>
      <w:r w:rsidR="00F604CE">
        <w:rPr>
          <w:rFonts w:ascii="Arial" w:hAnsi="Arial" w:cs="Arial"/>
          <w:sz w:val="24"/>
          <w:szCs w:val="24"/>
        </w:rPr>
        <w:t xml:space="preserve"> </w:t>
      </w:r>
      <w:r w:rsidR="00CE5B82">
        <w:rPr>
          <w:rFonts w:ascii="Arial" w:hAnsi="Arial" w:cs="Arial"/>
          <w:sz w:val="24"/>
          <w:szCs w:val="24"/>
        </w:rPr>
        <w:t>is</w:t>
      </w:r>
      <w:r w:rsidR="00F604CE">
        <w:rPr>
          <w:rFonts w:ascii="Arial" w:hAnsi="Arial" w:cs="Arial"/>
          <w:sz w:val="24"/>
          <w:szCs w:val="24"/>
        </w:rPr>
        <w:t xml:space="preserve"> included below:</w:t>
      </w:r>
    </w:p>
    <w:p w14:paraId="30964469" w14:textId="17592C4E" w:rsidR="00F604CE" w:rsidRDefault="00F604CE" w:rsidP="00DD53C4">
      <w:pPr>
        <w:rPr>
          <w:rFonts w:ascii="Arial" w:hAnsi="Arial" w:cs="Arial"/>
          <w:sz w:val="24"/>
          <w:szCs w:val="24"/>
        </w:rPr>
      </w:pPr>
      <w:r>
        <w:rPr>
          <w:rFonts w:ascii="Arial" w:hAnsi="Arial" w:cs="Arial"/>
          <w:sz w:val="24"/>
          <w:szCs w:val="24"/>
        </w:rPr>
        <w:t>“</w:t>
      </w:r>
      <w:r w:rsidR="00CA3744">
        <w:rPr>
          <w:rFonts w:ascii="Arial" w:hAnsi="Arial" w:cs="Arial"/>
          <w:sz w:val="24"/>
          <w:szCs w:val="24"/>
        </w:rPr>
        <w:t>It would have been good to be able to rank all of the items in each list</w:t>
      </w:r>
      <w:r w:rsidR="00004AA4">
        <w:rPr>
          <w:rFonts w:ascii="Arial" w:hAnsi="Arial" w:cs="Arial"/>
          <w:sz w:val="24"/>
          <w:szCs w:val="24"/>
        </w:rPr>
        <w:t xml:space="preserve"> as many of the areas are important.”</w:t>
      </w:r>
    </w:p>
    <w:p w14:paraId="64BA410A" w14:textId="5C469A4D" w:rsidR="00E46150" w:rsidRDefault="00623533" w:rsidP="00DD53C4">
      <w:pPr>
        <w:rPr>
          <w:rFonts w:ascii="Arial" w:hAnsi="Arial" w:cs="Arial"/>
          <w:sz w:val="24"/>
          <w:szCs w:val="24"/>
        </w:rPr>
      </w:pPr>
      <w:r>
        <w:rPr>
          <w:rFonts w:ascii="Arial" w:hAnsi="Arial" w:cs="Arial"/>
          <w:sz w:val="24"/>
          <w:szCs w:val="24"/>
        </w:rPr>
        <w:t>“The option to choose one sub-topic in each category seems a little over-simplistic</w:t>
      </w:r>
      <w:r w:rsidR="0023000D">
        <w:rPr>
          <w:rFonts w:ascii="Arial" w:hAnsi="Arial" w:cs="Arial"/>
          <w:sz w:val="24"/>
          <w:szCs w:val="24"/>
        </w:rPr>
        <w:t>. A ranking option, perhaps limited to three, might provide a better picture.”</w:t>
      </w:r>
    </w:p>
    <w:p w14:paraId="0DB4FD64" w14:textId="10100D2D" w:rsidR="0023000D" w:rsidRDefault="004F29DB" w:rsidP="00DD53C4">
      <w:pPr>
        <w:rPr>
          <w:rFonts w:ascii="Arial" w:hAnsi="Arial" w:cs="Arial"/>
          <w:sz w:val="24"/>
          <w:szCs w:val="24"/>
        </w:rPr>
      </w:pPr>
      <w:r>
        <w:rPr>
          <w:rFonts w:ascii="Arial" w:hAnsi="Arial" w:cs="Arial"/>
          <w:sz w:val="24"/>
          <w:szCs w:val="24"/>
        </w:rPr>
        <w:t>“You aren’t asking the public, you</w:t>
      </w:r>
      <w:r w:rsidR="00FC2809">
        <w:rPr>
          <w:rFonts w:ascii="Arial" w:hAnsi="Arial" w:cs="Arial"/>
          <w:sz w:val="24"/>
          <w:szCs w:val="24"/>
        </w:rPr>
        <w:t>’re just putting ICB questions that suits your priorities without proper public consultation and thousands of your service users are being left behind</w:t>
      </w:r>
      <w:r w:rsidR="0059724D">
        <w:rPr>
          <w:rFonts w:ascii="Arial" w:hAnsi="Arial" w:cs="Arial"/>
          <w:sz w:val="24"/>
          <w:szCs w:val="24"/>
        </w:rPr>
        <w:t xml:space="preserve"> and not given a voice because they don’t use technology or social media.”</w:t>
      </w:r>
    </w:p>
    <w:p w14:paraId="7F71B896" w14:textId="2383DA9F" w:rsidR="0059724D" w:rsidRDefault="00CF6DC7" w:rsidP="00DD53C4">
      <w:pPr>
        <w:rPr>
          <w:rFonts w:ascii="Arial" w:hAnsi="Arial" w:cs="Arial"/>
          <w:sz w:val="24"/>
          <w:szCs w:val="24"/>
        </w:rPr>
      </w:pPr>
      <w:r>
        <w:rPr>
          <w:rFonts w:ascii="Arial" w:hAnsi="Arial" w:cs="Arial"/>
          <w:sz w:val="24"/>
          <w:szCs w:val="24"/>
        </w:rPr>
        <w:t>“Some of these statements do not reflect</w:t>
      </w:r>
      <w:r w:rsidR="001A3C00">
        <w:rPr>
          <w:rFonts w:ascii="Arial" w:hAnsi="Arial" w:cs="Arial"/>
          <w:sz w:val="24"/>
          <w:szCs w:val="24"/>
        </w:rPr>
        <w:t xml:space="preserve"> the priorities of all the partners in the system and still focus on lifestyle improvements, treatment and NHS based issues when we need to be looking wider at preventing ill health.”</w:t>
      </w:r>
    </w:p>
    <w:p w14:paraId="00D880BA" w14:textId="621807C1" w:rsidR="00C10F31" w:rsidRDefault="00C10F31" w:rsidP="00DD53C4">
      <w:pPr>
        <w:rPr>
          <w:rFonts w:ascii="Arial" w:hAnsi="Arial" w:cs="Arial"/>
          <w:sz w:val="24"/>
          <w:szCs w:val="24"/>
        </w:rPr>
      </w:pPr>
      <w:r>
        <w:rPr>
          <w:rFonts w:ascii="Arial" w:hAnsi="Arial" w:cs="Arial"/>
          <w:sz w:val="24"/>
          <w:szCs w:val="24"/>
        </w:rPr>
        <w:t xml:space="preserve">“They don’t mention increasing the heath and care workforce, support for looked-after children, access to services for families with autistic or </w:t>
      </w:r>
      <w:r w:rsidR="004D5D7F">
        <w:rPr>
          <w:rFonts w:ascii="Arial" w:hAnsi="Arial" w:cs="Arial"/>
          <w:sz w:val="24"/>
          <w:szCs w:val="24"/>
        </w:rPr>
        <w:t>learning-disabled</w:t>
      </w:r>
      <w:r>
        <w:rPr>
          <w:rFonts w:ascii="Arial" w:hAnsi="Arial" w:cs="Arial"/>
          <w:sz w:val="24"/>
          <w:szCs w:val="24"/>
        </w:rPr>
        <w:t xml:space="preserve"> children, employment and skills for disabled adults, the poverty levels of the </w:t>
      </w:r>
      <w:r w:rsidR="00B519E9">
        <w:rPr>
          <w:rFonts w:ascii="Arial" w:hAnsi="Arial" w:cs="Arial"/>
          <w:sz w:val="24"/>
          <w:szCs w:val="24"/>
        </w:rPr>
        <w:t>health and care workforce.”</w:t>
      </w:r>
    </w:p>
    <w:p w14:paraId="1C1564A5" w14:textId="2BA7AF07" w:rsidR="008E36B8" w:rsidRDefault="002D0CE8" w:rsidP="00DD53C4">
      <w:pPr>
        <w:rPr>
          <w:rFonts w:ascii="Arial" w:hAnsi="Arial" w:cs="Arial"/>
          <w:sz w:val="24"/>
          <w:szCs w:val="24"/>
        </w:rPr>
      </w:pPr>
      <w:r>
        <w:rPr>
          <w:rFonts w:ascii="Arial" w:hAnsi="Arial" w:cs="Arial"/>
          <w:sz w:val="24"/>
          <w:szCs w:val="24"/>
        </w:rPr>
        <w:t xml:space="preserve">Several respondents felt </w:t>
      </w:r>
      <w:r w:rsidR="00CF3D93">
        <w:rPr>
          <w:rFonts w:ascii="Arial" w:hAnsi="Arial" w:cs="Arial"/>
          <w:sz w:val="24"/>
          <w:szCs w:val="24"/>
        </w:rPr>
        <w:t>issues around the health and care workforce was overlooked</w:t>
      </w:r>
      <w:r w:rsidR="00957DC1">
        <w:rPr>
          <w:rFonts w:ascii="Arial" w:hAnsi="Arial" w:cs="Arial"/>
          <w:sz w:val="24"/>
          <w:szCs w:val="24"/>
        </w:rPr>
        <w:t xml:space="preserve"> but that little could be achieved without this being addressed.</w:t>
      </w:r>
      <w:r w:rsidR="00C92080">
        <w:rPr>
          <w:rFonts w:ascii="Arial" w:hAnsi="Arial" w:cs="Arial"/>
          <w:sz w:val="24"/>
          <w:szCs w:val="24"/>
        </w:rPr>
        <w:t xml:space="preserve"> There was also a feeling that some of these prio</w:t>
      </w:r>
      <w:r w:rsidR="00470799">
        <w:rPr>
          <w:rFonts w:ascii="Arial" w:hAnsi="Arial" w:cs="Arial"/>
          <w:sz w:val="24"/>
          <w:szCs w:val="24"/>
        </w:rPr>
        <w:t xml:space="preserve">rities were “huge” and that tackling health inequalities, identified in just one priority area, </w:t>
      </w:r>
      <w:r w:rsidR="00FB278C">
        <w:rPr>
          <w:rFonts w:ascii="Arial" w:hAnsi="Arial" w:cs="Arial"/>
          <w:sz w:val="24"/>
          <w:szCs w:val="24"/>
        </w:rPr>
        <w:t>ran</w:t>
      </w:r>
      <w:r w:rsidR="00470799">
        <w:rPr>
          <w:rFonts w:ascii="Arial" w:hAnsi="Arial" w:cs="Arial"/>
          <w:sz w:val="24"/>
          <w:szCs w:val="24"/>
        </w:rPr>
        <w:t xml:space="preserve"> th</w:t>
      </w:r>
      <w:r w:rsidR="00FF5CBD">
        <w:rPr>
          <w:rFonts w:ascii="Arial" w:hAnsi="Arial" w:cs="Arial"/>
          <w:sz w:val="24"/>
          <w:szCs w:val="24"/>
        </w:rPr>
        <w:t>rough many.</w:t>
      </w:r>
    </w:p>
    <w:p w14:paraId="63440F13" w14:textId="3D446F85" w:rsidR="00CF5191" w:rsidRDefault="00FB278C" w:rsidP="00DD53C4">
      <w:pPr>
        <w:rPr>
          <w:rFonts w:ascii="Arial" w:hAnsi="Arial" w:cs="Arial"/>
          <w:sz w:val="24"/>
          <w:szCs w:val="24"/>
        </w:rPr>
      </w:pPr>
      <w:r>
        <w:rPr>
          <w:rFonts w:ascii="Arial" w:hAnsi="Arial" w:cs="Arial"/>
          <w:sz w:val="24"/>
          <w:szCs w:val="24"/>
        </w:rPr>
        <w:t xml:space="preserve">Several respondents also expressed their concern that </w:t>
      </w:r>
      <w:r w:rsidR="00172E3B">
        <w:rPr>
          <w:rFonts w:ascii="Arial" w:hAnsi="Arial" w:cs="Arial"/>
          <w:sz w:val="24"/>
          <w:szCs w:val="24"/>
        </w:rPr>
        <w:t>a range</w:t>
      </w:r>
      <w:r w:rsidR="003C6576">
        <w:rPr>
          <w:rFonts w:ascii="Arial" w:hAnsi="Arial" w:cs="Arial"/>
          <w:sz w:val="24"/>
          <w:szCs w:val="24"/>
        </w:rPr>
        <w:t xml:space="preserve"> of</w:t>
      </w:r>
      <w:r>
        <w:rPr>
          <w:rFonts w:ascii="Arial" w:hAnsi="Arial" w:cs="Arial"/>
          <w:sz w:val="24"/>
          <w:szCs w:val="24"/>
        </w:rPr>
        <w:t xml:space="preserve"> key priorities were not mentioned or touched on in the </w:t>
      </w:r>
      <w:r w:rsidR="009E1AF1">
        <w:rPr>
          <w:rFonts w:ascii="Arial" w:hAnsi="Arial" w:cs="Arial"/>
          <w:sz w:val="24"/>
          <w:szCs w:val="24"/>
        </w:rPr>
        <w:t>“pre-determined list</w:t>
      </w:r>
      <w:r w:rsidR="00172E3B">
        <w:rPr>
          <w:rFonts w:ascii="Arial" w:hAnsi="Arial" w:cs="Arial"/>
          <w:sz w:val="24"/>
          <w:szCs w:val="24"/>
        </w:rPr>
        <w:t>.” These include</w:t>
      </w:r>
      <w:r w:rsidR="003C6576">
        <w:rPr>
          <w:rFonts w:ascii="Arial" w:hAnsi="Arial" w:cs="Arial"/>
          <w:sz w:val="24"/>
          <w:szCs w:val="24"/>
        </w:rPr>
        <w:t>:</w:t>
      </w:r>
    </w:p>
    <w:p w14:paraId="581609D4" w14:textId="2393D907" w:rsidR="007D1F24" w:rsidRDefault="00EE7D6F" w:rsidP="003C6576">
      <w:pPr>
        <w:pStyle w:val="ListParagraph"/>
        <w:numPr>
          <w:ilvl w:val="0"/>
          <w:numId w:val="9"/>
        </w:numPr>
        <w:rPr>
          <w:rFonts w:ascii="Arial" w:hAnsi="Arial" w:cs="Arial"/>
          <w:sz w:val="24"/>
          <w:szCs w:val="24"/>
        </w:rPr>
      </w:pPr>
      <w:r>
        <w:rPr>
          <w:rFonts w:ascii="Arial" w:hAnsi="Arial" w:cs="Arial"/>
          <w:sz w:val="24"/>
          <w:szCs w:val="24"/>
        </w:rPr>
        <w:t>i</w:t>
      </w:r>
      <w:r w:rsidR="007D1F24">
        <w:rPr>
          <w:rFonts w:ascii="Arial" w:hAnsi="Arial" w:cs="Arial"/>
          <w:sz w:val="24"/>
          <w:szCs w:val="24"/>
        </w:rPr>
        <w:t>ncreasing the health and care workforce</w:t>
      </w:r>
    </w:p>
    <w:p w14:paraId="1E6EB96E" w14:textId="7827035B" w:rsidR="007D1F24" w:rsidRDefault="00EE7D6F" w:rsidP="003C6576">
      <w:pPr>
        <w:pStyle w:val="ListParagraph"/>
        <w:numPr>
          <w:ilvl w:val="0"/>
          <w:numId w:val="9"/>
        </w:numPr>
        <w:rPr>
          <w:rFonts w:ascii="Arial" w:hAnsi="Arial" w:cs="Arial"/>
          <w:sz w:val="24"/>
          <w:szCs w:val="24"/>
        </w:rPr>
      </w:pPr>
      <w:r>
        <w:rPr>
          <w:rFonts w:ascii="Arial" w:hAnsi="Arial" w:cs="Arial"/>
          <w:sz w:val="24"/>
          <w:szCs w:val="24"/>
        </w:rPr>
        <w:t>p</w:t>
      </w:r>
      <w:r w:rsidR="00554419">
        <w:rPr>
          <w:rFonts w:ascii="Arial" w:hAnsi="Arial" w:cs="Arial"/>
          <w:sz w:val="24"/>
          <w:szCs w:val="24"/>
        </w:rPr>
        <w:t>overty levels of the health and care workforce</w:t>
      </w:r>
    </w:p>
    <w:p w14:paraId="471B8FE0" w14:textId="457B945E" w:rsidR="00554419" w:rsidRDefault="00EE7D6F" w:rsidP="003C6576">
      <w:pPr>
        <w:pStyle w:val="ListParagraph"/>
        <w:numPr>
          <w:ilvl w:val="0"/>
          <w:numId w:val="9"/>
        </w:numPr>
        <w:rPr>
          <w:rFonts w:ascii="Arial" w:hAnsi="Arial" w:cs="Arial"/>
          <w:sz w:val="24"/>
          <w:szCs w:val="24"/>
        </w:rPr>
      </w:pPr>
      <w:r>
        <w:rPr>
          <w:rFonts w:ascii="Arial" w:hAnsi="Arial" w:cs="Arial"/>
          <w:sz w:val="24"/>
          <w:szCs w:val="24"/>
        </w:rPr>
        <w:t>h</w:t>
      </w:r>
      <w:r w:rsidR="00314C26">
        <w:rPr>
          <w:rFonts w:ascii="Arial" w:hAnsi="Arial" w:cs="Arial"/>
          <w:sz w:val="24"/>
          <w:szCs w:val="24"/>
        </w:rPr>
        <w:t>ousing</w:t>
      </w:r>
    </w:p>
    <w:p w14:paraId="3A9A5F6E" w14:textId="298FE4C8" w:rsidR="00314C26" w:rsidRDefault="00EE7D6F" w:rsidP="003C6576">
      <w:pPr>
        <w:pStyle w:val="ListParagraph"/>
        <w:numPr>
          <w:ilvl w:val="0"/>
          <w:numId w:val="9"/>
        </w:numPr>
        <w:rPr>
          <w:rFonts w:ascii="Arial" w:hAnsi="Arial" w:cs="Arial"/>
          <w:sz w:val="24"/>
          <w:szCs w:val="24"/>
        </w:rPr>
      </w:pPr>
      <w:r>
        <w:rPr>
          <w:rFonts w:ascii="Arial" w:hAnsi="Arial" w:cs="Arial"/>
          <w:sz w:val="24"/>
          <w:szCs w:val="24"/>
        </w:rPr>
        <w:t>c</w:t>
      </w:r>
      <w:r w:rsidR="00314C26">
        <w:rPr>
          <w:rFonts w:ascii="Arial" w:hAnsi="Arial" w:cs="Arial"/>
          <w:sz w:val="24"/>
          <w:szCs w:val="24"/>
        </w:rPr>
        <w:t>rime</w:t>
      </w:r>
      <w:r w:rsidR="00271149">
        <w:rPr>
          <w:rFonts w:ascii="Arial" w:hAnsi="Arial" w:cs="Arial"/>
          <w:sz w:val="24"/>
          <w:szCs w:val="24"/>
        </w:rPr>
        <w:t xml:space="preserve"> – reducing offences and ASB</w:t>
      </w:r>
    </w:p>
    <w:p w14:paraId="05D9F7C6" w14:textId="6A923C86" w:rsidR="00145645" w:rsidRDefault="00FE4209" w:rsidP="003C6576">
      <w:pPr>
        <w:pStyle w:val="ListParagraph"/>
        <w:numPr>
          <w:ilvl w:val="0"/>
          <w:numId w:val="9"/>
        </w:numPr>
        <w:rPr>
          <w:rFonts w:ascii="Arial" w:hAnsi="Arial" w:cs="Arial"/>
          <w:sz w:val="24"/>
          <w:szCs w:val="24"/>
        </w:rPr>
      </w:pPr>
      <w:r>
        <w:rPr>
          <w:rFonts w:ascii="Arial" w:hAnsi="Arial" w:cs="Arial"/>
          <w:sz w:val="24"/>
          <w:szCs w:val="24"/>
        </w:rPr>
        <w:t>f</w:t>
      </w:r>
      <w:r w:rsidR="00A64FBC">
        <w:rPr>
          <w:rFonts w:ascii="Arial" w:hAnsi="Arial" w:cs="Arial"/>
          <w:sz w:val="24"/>
          <w:szCs w:val="24"/>
        </w:rPr>
        <w:t xml:space="preserve">ailings in GP Practices </w:t>
      </w:r>
      <w:r w:rsidR="00056604">
        <w:rPr>
          <w:rFonts w:ascii="Arial" w:hAnsi="Arial" w:cs="Arial"/>
          <w:sz w:val="24"/>
          <w:szCs w:val="24"/>
        </w:rPr>
        <w:t>regarding</w:t>
      </w:r>
      <w:r w:rsidR="00A64FBC">
        <w:rPr>
          <w:rFonts w:ascii="Arial" w:hAnsi="Arial" w:cs="Arial"/>
          <w:sz w:val="24"/>
          <w:szCs w:val="24"/>
        </w:rPr>
        <w:t xml:space="preserve"> Chiropody Services, Eyes</w:t>
      </w:r>
      <w:r w:rsidR="00056604">
        <w:rPr>
          <w:rFonts w:ascii="Arial" w:hAnsi="Arial" w:cs="Arial"/>
          <w:sz w:val="24"/>
          <w:szCs w:val="24"/>
        </w:rPr>
        <w:t xml:space="preserve"> and Hearing Care and general wellbeing of older people</w:t>
      </w:r>
    </w:p>
    <w:p w14:paraId="1249246A" w14:textId="42C45841" w:rsidR="00C55445" w:rsidRDefault="00FE4209" w:rsidP="003C6576">
      <w:pPr>
        <w:pStyle w:val="ListParagraph"/>
        <w:numPr>
          <w:ilvl w:val="0"/>
          <w:numId w:val="9"/>
        </w:numPr>
        <w:rPr>
          <w:rFonts w:ascii="Arial" w:hAnsi="Arial" w:cs="Arial"/>
          <w:sz w:val="24"/>
          <w:szCs w:val="24"/>
        </w:rPr>
      </w:pPr>
      <w:r>
        <w:rPr>
          <w:rFonts w:ascii="Arial" w:hAnsi="Arial" w:cs="Arial"/>
          <w:sz w:val="24"/>
          <w:szCs w:val="24"/>
        </w:rPr>
        <w:lastRenderedPageBreak/>
        <w:t>i</w:t>
      </w:r>
      <w:r w:rsidR="00C55445">
        <w:rPr>
          <w:rFonts w:ascii="Arial" w:hAnsi="Arial" w:cs="Arial"/>
          <w:sz w:val="24"/>
          <w:szCs w:val="24"/>
        </w:rPr>
        <w:t>ncreasing the number of hospital beds</w:t>
      </w:r>
    </w:p>
    <w:p w14:paraId="07E73F2B" w14:textId="53A2208C" w:rsidR="00C55445" w:rsidRDefault="00FE4209" w:rsidP="003C6576">
      <w:pPr>
        <w:pStyle w:val="ListParagraph"/>
        <w:numPr>
          <w:ilvl w:val="0"/>
          <w:numId w:val="9"/>
        </w:numPr>
        <w:rPr>
          <w:rFonts w:ascii="Arial" w:hAnsi="Arial" w:cs="Arial"/>
          <w:sz w:val="24"/>
          <w:szCs w:val="24"/>
        </w:rPr>
      </w:pPr>
      <w:r>
        <w:rPr>
          <w:rFonts w:ascii="Arial" w:hAnsi="Arial" w:cs="Arial"/>
          <w:sz w:val="24"/>
          <w:szCs w:val="24"/>
        </w:rPr>
        <w:t>m</w:t>
      </w:r>
      <w:r w:rsidR="00DA07B9">
        <w:rPr>
          <w:rFonts w:ascii="Arial" w:hAnsi="Arial" w:cs="Arial"/>
          <w:sz w:val="24"/>
          <w:szCs w:val="24"/>
        </w:rPr>
        <w:t>ore easily accessible urgent care</w:t>
      </w:r>
    </w:p>
    <w:p w14:paraId="7B924CAA" w14:textId="39EE5BFB" w:rsidR="00DA07B9" w:rsidRDefault="00FE4209" w:rsidP="003C6576">
      <w:pPr>
        <w:pStyle w:val="ListParagraph"/>
        <w:numPr>
          <w:ilvl w:val="0"/>
          <w:numId w:val="9"/>
        </w:numPr>
        <w:rPr>
          <w:rFonts w:ascii="Arial" w:hAnsi="Arial" w:cs="Arial"/>
          <w:sz w:val="24"/>
          <w:szCs w:val="24"/>
        </w:rPr>
      </w:pPr>
      <w:r>
        <w:rPr>
          <w:rFonts w:ascii="Arial" w:hAnsi="Arial" w:cs="Arial"/>
          <w:sz w:val="24"/>
          <w:szCs w:val="24"/>
        </w:rPr>
        <w:t>m</w:t>
      </w:r>
      <w:r w:rsidR="00EE7D6F">
        <w:rPr>
          <w:rFonts w:ascii="Arial" w:hAnsi="Arial" w:cs="Arial"/>
          <w:sz w:val="24"/>
          <w:szCs w:val="24"/>
        </w:rPr>
        <w:t>ore signposting to services and advice</w:t>
      </w:r>
    </w:p>
    <w:p w14:paraId="425D019B" w14:textId="529B3A49" w:rsidR="003C6576" w:rsidRDefault="00FE4209" w:rsidP="003C6576">
      <w:pPr>
        <w:pStyle w:val="ListParagraph"/>
        <w:numPr>
          <w:ilvl w:val="0"/>
          <w:numId w:val="9"/>
        </w:numPr>
        <w:rPr>
          <w:rFonts w:ascii="Arial" w:hAnsi="Arial" w:cs="Arial"/>
          <w:sz w:val="24"/>
          <w:szCs w:val="24"/>
        </w:rPr>
      </w:pPr>
      <w:r>
        <w:rPr>
          <w:rFonts w:ascii="Arial" w:hAnsi="Arial" w:cs="Arial"/>
          <w:sz w:val="24"/>
          <w:szCs w:val="24"/>
        </w:rPr>
        <w:t>p</w:t>
      </w:r>
      <w:r w:rsidR="0055515D">
        <w:rPr>
          <w:rFonts w:ascii="Arial" w:hAnsi="Arial" w:cs="Arial"/>
          <w:sz w:val="24"/>
          <w:szCs w:val="24"/>
        </w:rPr>
        <w:t>ositive parenting and reducing the impact of adverse childhood experiences</w:t>
      </w:r>
    </w:p>
    <w:p w14:paraId="744A1913" w14:textId="22D311D1" w:rsidR="0055515D" w:rsidRDefault="00077AC4" w:rsidP="003C6576">
      <w:pPr>
        <w:pStyle w:val="ListParagraph"/>
        <w:numPr>
          <w:ilvl w:val="0"/>
          <w:numId w:val="9"/>
        </w:numPr>
        <w:rPr>
          <w:rFonts w:ascii="Arial" w:hAnsi="Arial" w:cs="Arial"/>
          <w:sz w:val="24"/>
          <w:szCs w:val="24"/>
        </w:rPr>
      </w:pPr>
      <w:r>
        <w:rPr>
          <w:rFonts w:ascii="Arial" w:hAnsi="Arial" w:cs="Arial"/>
          <w:sz w:val="24"/>
          <w:szCs w:val="24"/>
        </w:rPr>
        <w:t>support for looked-after children</w:t>
      </w:r>
    </w:p>
    <w:p w14:paraId="5F97F68F" w14:textId="08A07533" w:rsidR="00077AC4" w:rsidRDefault="00FB1565" w:rsidP="003C6576">
      <w:pPr>
        <w:pStyle w:val="ListParagraph"/>
        <w:numPr>
          <w:ilvl w:val="0"/>
          <w:numId w:val="9"/>
        </w:numPr>
        <w:rPr>
          <w:rFonts w:ascii="Arial" w:hAnsi="Arial" w:cs="Arial"/>
          <w:sz w:val="24"/>
          <w:szCs w:val="24"/>
        </w:rPr>
      </w:pPr>
      <w:r>
        <w:rPr>
          <w:rFonts w:ascii="Arial" w:hAnsi="Arial" w:cs="Arial"/>
          <w:sz w:val="24"/>
          <w:szCs w:val="24"/>
        </w:rPr>
        <w:t xml:space="preserve">access to services for families with autistic or </w:t>
      </w:r>
      <w:r w:rsidR="000248A9">
        <w:rPr>
          <w:rFonts w:ascii="Arial" w:hAnsi="Arial" w:cs="Arial"/>
          <w:sz w:val="24"/>
          <w:szCs w:val="24"/>
        </w:rPr>
        <w:t>learning-disabled</w:t>
      </w:r>
      <w:r>
        <w:rPr>
          <w:rFonts w:ascii="Arial" w:hAnsi="Arial" w:cs="Arial"/>
          <w:sz w:val="24"/>
          <w:szCs w:val="24"/>
        </w:rPr>
        <w:t xml:space="preserve"> children</w:t>
      </w:r>
    </w:p>
    <w:p w14:paraId="0490B86F" w14:textId="0EBCE239" w:rsidR="00FB1565" w:rsidRDefault="00FB1565" w:rsidP="003C6576">
      <w:pPr>
        <w:pStyle w:val="ListParagraph"/>
        <w:numPr>
          <w:ilvl w:val="0"/>
          <w:numId w:val="9"/>
        </w:numPr>
        <w:rPr>
          <w:rFonts w:ascii="Arial" w:hAnsi="Arial" w:cs="Arial"/>
          <w:sz w:val="24"/>
          <w:szCs w:val="24"/>
        </w:rPr>
      </w:pPr>
      <w:r>
        <w:rPr>
          <w:rFonts w:ascii="Arial" w:hAnsi="Arial" w:cs="Arial"/>
          <w:sz w:val="24"/>
          <w:szCs w:val="24"/>
        </w:rPr>
        <w:t>employment and skills for disable</w:t>
      </w:r>
      <w:r w:rsidR="000248A9">
        <w:rPr>
          <w:rFonts w:ascii="Arial" w:hAnsi="Arial" w:cs="Arial"/>
          <w:sz w:val="24"/>
          <w:szCs w:val="24"/>
        </w:rPr>
        <w:t>d</w:t>
      </w:r>
      <w:r>
        <w:rPr>
          <w:rFonts w:ascii="Arial" w:hAnsi="Arial" w:cs="Arial"/>
          <w:sz w:val="24"/>
          <w:szCs w:val="24"/>
        </w:rPr>
        <w:t xml:space="preserve"> adults</w:t>
      </w:r>
    </w:p>
    <w:p w14:paraId="017BFCFD" w14:textId="05635202" w:rsidR="0082190E" w:rsidRDefault="00B86C0A" w:rsidP="003C6576">
      <w:pPr>
        <w:pStyle w:val="ListParagraph"/>
        <w:numPr>
          <w:ilvl w:val="0"/>
          <w:numId w:val="9"/>
        </w:numPr>
        <w:rPr>
          <w:rFonts w:ascii="Arial" w:hAnsi="Arial" w:cs="Arial"/>
          <w:sz w:val="24"/>
          <w:szCs w:val="24"/>
        </w:rPr>
      </w:pPr>
      <w:r>
        <w:rPr>
          <w:rFonts w:ascii="Arial" w:hAnsi="Arial" w:cs="Arial"/>
          <w:sz w:val="24"/>
          <w:szCs w:val="24"/>
        </w:rPr>
        <w:t>improving support to challenge poor employer practices</w:t>
      </w:r>
    </w:p>
    <w:p w14:paraId="19198127" w14:textId="7E76E3EF" w:rsidR="00B86C0A" w:rsidRDefault="00140D0D" w:rsidP="003C6576">
      <w:pPr>
        <w:pStyle w:val="ListParagraph"/>
        <w:numPr>
          <w:ilvl w:val="0"/>
          <w:numId w:val="9"/>
        </w:numPr>
        <w:rPr>
          <w:rFonts w:ascii="Arial" w:hAnsi="Arial" w:cs="Arial"/>
          <w:sz w:val="24"/>
          <w:szCs w:val="24"/>
        </w:rPr>
      </w:pPr>
      <w:r>
        <w:rPr>
          <w:rFonts w:ascii="Arial" w:hAnsi="Arial" w:cs="Arial"/>
          <w:sz w:val="24"/>
          <w:szCs w:val="24"/>
        </w:rPr>
        <w:t>holistic support for the family</w:t>
      </w:r>
    </w:p>
    <w:p w14:paraId="6BDA22B2" w14:textId="53E70892" w:rsidR="007C1330" w:rsidRDefault="007C1330" w:rsidP="003C6576">
      <w:pPr>
        <w:pStyle w:val="ListParagraph"/>
        <w:numPr>
          <w:ilvl w:val="0"/>
          <w:numId w:val="9"/>
        </w:numPr>
        <w:rPr>
          <w:rFonts w:ascii="Arial" w:hAnsi="Arial" w:cs="Arial"/>
          <w:sz w:val="24"/>
          <w:szCs w:val="24"/>
        </w:rPr>
      </w:pPr>
      <w:r>
        <w:rPr>
          <w:rFonts w:ascii="Arial" w:hAnsi="Arial" w:cs="Arial"/>
          <w:sz w:val="24"/>
          <w:szCs w:val="24"/>
        </w:rPr>
        <w:t>leisure/open spaces</w:t>
      </w:r>
      <w:r w:rsidR="001D3436">
        <w:rPr>
          <w:rFonts w:ascii="Arial" w:hAnsi="Arial" w:cs="Arial"/>
          <w:sz w:val="24"/>
          <w:szCs w:val="24"/>
        </w:rPr>
        <w:t xml:space="preserve"> – provision of facilities, especially for our young to be occupied and active</w:t>
      </w:r>
    </w:p>
    <w:p w14:paraId="0C49B581" w14:textId="7944F3E6" w:rsidR="00C03AD9" w:rsidRDefault="00C03AD9" w:rsidP="001D3436">
      <w:pPr>
        <w:rPr>
          <w:rFonts w:ascii="Arial" w:hAnsi="Arial" w:cs="Arial"/>
          <w:sz w:val="24"/>
          <w:szCs w:val="24"/>
        </w:rPr>
      </w:pPr>
      <w:r>
        <w:rPr>
          <w:rFonts w:ascii="Arial" w:hAnsi="Arial" w:cs="Arial"/>
          <w:sz w:val="24"/>
          <w:szCs w:val="24"/>
        </w:rPr>
        <w:t>Several respondents also expressed</w:t>
      </w:r>
      <w:r w:rsidR="00501E4C">
        <w:rPr>
          <w:rFonts w:ascii="Arial" w:hAnsi="Arial" w:cs="Arial"/>
          <w:sz w:val="24"/>
          <w:szCs w:val="24"/>
        </w:rPr>
        <w:t xml:space="preserve"> their view that “a lot of the work of the ICP will sit outside of the NHS, in social care and specifically in the VCFSE, where resources are needed to ensure the priorities identified can be achieved.” An indication that some at least, felt the priorities dominated by the NHS.</w:t>
      </w:r>
    </w:p>
    <w:p w14:paraId="08D1F69C" w14:textId="6594C2AF" w:rsidR="001D3436" w:rsidRPr="001D3436" w:rsidRDefault="006F480B" w:rsidP="001D3436">
      <w:pPr>
        <w:rPr>
          <w:rFonts w:ascii="Arial" w:hAnsi="Arial" w:cs="Arial"/>
          <w:sz w:val="24"/>
          <w:szCs w:val="24"/>
        </w:rPr>
      </w:pPr>
      <w:r>
        <w:rPr>
          <w:rFonts w:ascii="Arial" w:hAnsi="Arial" w:cs="Arial"/>
          <w:sz w:val="24"/>
          <w:szCs w:val="24"/>
        </w:rPr>
        <w:t xml:space="preserve">The </w:t>
      </w:r>
      <w:r w:rsidR="00661A24">
        <w:rPr>
          <w:rFonts w:ascii="Arial" w:hAnsi="Arial" w:cs="Arial"/>
          <w:sz w:val="24"/>
          <w:szCs w:val="24"/>
        </w:rPr>
        <w:t>feedback, and frustrations, of this group of respondents can be summed</w:t>
      </w:r>
      <w:r w:rsidR="001A7283">
        <w:rPr>
          <w:rFonts w:ascii="Arial" w:hAnsi="Arial" w:cs="Arial"/>
          <w:sz w:val="24"/>
          <w:szCs w:val="24"/>
        </w:rPr>
        <w:t xml:space="preserve"> up by indicating </w:t>
      </w:r>
      <w:r w:rsidR="008446FD">
        <w:rPr>
          <w:rFonts w:ascii="Arial" w:hAnsi="Arial" w:cs="Arial"/>
          <w:sz w:val="24"/>
          <w:szCs w:val="24"/>
        </w:rPr>
        <w:t>“we have so many of these documents, plans, strategies etc. which all promise</w:t>
      </w:r>
      <w:r w:rsidR="005C513F">
        <w:rPr>
          <w:rFonts w:ascii="Arial" w:hAnsi="Arial" w:cs="Arial"/>
          <w:sz w:val="24"/>
          <w:szCs w:val="24"/>
        </w:rPr>
        <w:t xml:space="preserve"> ‘a real focus on putting people first’ or ‘preventing ill health</w:t>
      </w:r>
      <w:r w:rsidR="00C40C7F">
        <w:rPr>
          <w:rFonts w:ascii="Arial" w:hAnsi="Arial" w:cs="Arial"/>
          <w:sz w:val="24"/>
          <w:szCs w:val="24"/>
        </w:rPr>
        <w:t xml:space="preserve"> through early intervention’ and so on and son; when will we actually see significant and crucially sufficient resources</w:t>
      </w:r>
      <w:r w:rsidR="00E455E9">
        <w:rPr>
          <w:rFonts w:ascii="Arial" w:hAnsi="Arial" w:cs="Arial"/>
          <w:sz w:val="24"/>
          <w:szCs w:val="24"/>
        </w:rPr>
        <w:t xml:space="preserve"> including people, money, services and assets oriented around these priorities in terms of strategic planning, workforce development, purchasing and evaluating? I’ve only been at this a little over 13 years and it’s not happened yet, despite many pretty documents.”</w:t>
      </w:r>
    </w:p>
    <w:p w14:paraId="4FEEEE2B" w14:textId="77777777" w:rsidR="009E7B03" w:rsidRDefault="009E7B03" w:rsidP="00DD53C4">
      <w:pPr>
        <w:rPr>
          <w:rFonts w:ascii="Arial" w:hAnsi="Arial" w:cs="Arial"/>
          <w:sz w:val="24"/>
          <w:szCs w:val="24"/>
        </w:rPr>
      </w:pPr>
    </w:p>
    <w:p w14:paraId="074FAC07" w14:textId="00E34D2A" w:rsidR="009E7B03" w:rsidRDefault="00C92B91" w:rsidP="009B4594">
      <w:pPr>
        <w:pStyle w:val="Heading2"/>
        <w:rPr>
          <w:rFonts w:ascii="Arial" w:hAnsi="Arial" w:cs="Arial"/>
          <w:b/>
          <w:bCs/>
          <w:color w:val="auto"/>
          <w:sz w:val="32"/>
          <w:szCs w:val="32"/>
        </w:rPr>
      </w:pPr>
      <w:r w:rsidRPr="009B4594">
        <w:rPr>
          <w:rFonts w:ascii="Arial" w:hAnsi="Arial" w:cs="Arial"/>
          <w:b/>
          <w:bCs/>
          <w:color w:val="auto"/>
          <w:sz w:val="32"/>
          <w:szCs w:val="32"/>
        </w:rPr>
        <w:t>Access to services and workforce issues</w:t>
      </w:r>
    </w:p>
    <w:p w14:paraId="2B13F33D" w14:textId="77777777" w:rsidR="009B4594" w:rsidRPr="009B4594" w:rsidRDefault="009B4594" w:rsidP="009B4594"/>
    <w:p w14:paraId="71CB34E2" w14:textId="26E132C5" w:rsidR="0013067E" w:rsidRDefault="00A15299" w:rsidP="00DD53C4">
      <w:pPr>
        <w:rPr>
          <w:rFonts w:ascii="Arial" w:hAnsi="Arial" w:cs="Arial"/>
          <w:sz w:val="24"/>
          <w:szCs w:val="24"/>
        </w:rPr>
      </w:pPr>
      <w:r>
        <w:rPr>
          <w:rFonts w:ascii="Arial" w:hAnsi="Arial" w:cs="Arial"/>
          <w:sz w:val="24"/>
          <w:szCs w:val="24"/>
        </w:rPr>
        <w:t xml:space="preserve">Over 10% of these respondents </w:t>
      </w:r>
      <w:r w:rsidR="00292BFE">
        <w:rPr>
          <w:rFonts w:ascii="Arial" w:hAnsi="Arial" w:cs="Arial"/>
          <w:sz w:val="24"/>
          <w:szCs w:val="24"/>
        </w:rPr>
        <w:t>raised one or more of several inter-linked issues relating to access to services</w:t>
      </w:r>
      <w:r w:rsidR="00CF4F47">
        <w:rPr>
          <w:rFonts w:ascii="Arial" w:hAnsi="Arial" w:cs="Arial"/>
          <w:sz w:val="24"/>
          <w:szCs w:val="24"/>
        </w:rPr>
        <w:t xml:space="preserve">, both in general terms and in </w:t>
      </w:r>
      <w:r w:rsidR="006A774C">
        <w:rPr>
          <w:rFonts w:ascii="Arial" w:hAnsi="Arial" w:cs="Arial"/>
          <w:sz w:val="24"/>
          <w:szCs w:val="24"/>
        </w:rPr>
        <w:t>more specific points concerning resources</w:t>
      </w:r>
      <w:r w:rsidR="00D16700">
        <w:rPr>
          <w:rFonts w:ascii="Arial" w:hAnsi="Arial" w:cs="Arial"/>
          <w:sz w:val="24"/>
          <w:szCs w:val="24"/>
        </w:rPr>
        <w:t>,</w:t>
      </w:r>
      <w:r w:rsidR="006A774C">
        <w:rPr>
          <w:rFonts w:ascii="Arial" w:hAnsi="Arial" w:cs="Arial"/>
          <w:sz w:val="24"/>
          <w:szCs w:val="24"/>
        </w:rPr>
        <w:t xml:space="preserve"> </w:t>
      </w:r>
      <w:proofErr w:type="gramStart"/>
      <w:r w:rsidR="006A774C">
        <w:rPr>
          <w:rFonts w:ascii="Arial" w:hAnsi="Arial" w:cs="Arial"/>
          <w:sz w:val="24"/>
          <w:szCs w:val="24"/>
        </w:rPr>
        <w:t>infrastructure</w:t>
      </w:r>
      <w:proofErr w:type="gramEnd"/>
      <w:r w:rsidR="00AF07A2">
        <w:rPr>
          <w:rFonts w:ascii="Arial" w:hAnsi="Arial" w:cs="Arial"/>
          <w:sz w:val="24"/>
          <w:szCs w:val="24"/>
        </w:rPr>
        <w:t xml:space="preserve"> and the wider determinants of health</w:t>
      </w:r>
      <w:r w:rsidR="006A774C">
        <w:rPr>
          <w:rFonts w:ascii="Arial" w:hAnsi="Arial" w:cs="Arial"/>
          <w:sz w:val="24"/>
          <w:szCs w:val="24"/>
        </w:rPr>
        <w:t>.</w:t>
      </w:r>
      <w:r w:rsidR="00381C11">
        <w:rPr>
          <w:rFonts w:ascii="Arial" w:hAnsi="Arial" w:cs="Arial"/>
          <w:sz w:val="24"/>
          <w:szCs w:val="24"/>
        </w:rPr>
        <w:t xml:space="preserve"> </w:t>
      </w:r>
      <w:r w:rsidR="00534DB1">
        <w:rPr>
          <w:rFonts w:ascii="Arial" w:hAnsi="Arial" w:cs="Arial"/>
          <w:sz w:val="24"/>
          <w:szCs w:val="24"/>
        </w:rPr>
        <w:t xml:space="preserve">Respondents </w:t>
      </w:r>
      <w:r w:rsidR="00CD0B91">
        <w:rPr>
          <w:rFonts w:ascii="Arial" w:hAnsi="Arial" w:cs="Arial"/>
          <w:sz w:val="24"/>
          <w:szCs w:val="24"/>
        </w:rPr>
        <w:t>of</w:t>
      </w:r>
      <w:r w:rsidR="00344E8F">
        <w:rPr>
          <w:rFonts w:ascii="Arial" w:hAnsi="Arial" w:cs="Arial"/>
          <w:sz w:val="24"/>
          <w:szCs w:val="24"/>
        </w:rPr>
        <w:t>ten</w:t>
      </w:r>
      <w:r w:rsidR="00CD0B91">
        <w:rPr>
          <w:rFonts w:ascii="Arial" w:hAnsi="Arial" w:cs="Arial"/>
          <w:sz w:val="24"/>
          <w:szCs w:val="24"/>
        </w:rPr>
        <w:t xml:space="preserve"> referred to equity of access to services </w:t>
      </w:r>
      <w:r w:rsidR="00344E8F">
        <w:rPr>
          <w:rFonts w:ascii="Arial" w:hAnsi="Arial" w:cs="Arial"/>
          <w:sz w:val="24"/>
          <w:szCs w:val="24"/>
        </w:rPr>
        <w:t xml:space="preserve">and the barriers </w:t>
      </w:r>
      <w:r w:rsidR="00267988">
        <w:rPr>
          <w:rFonts w:ascii="Arial" w:hAnsi="Arial" w:cs="Arial"/>
          <w:sz w:val="24"/>
          <w:szCs w:val="24"/>
        </w:rPr>
        <w:t>that prevented this</w:t>
      </w:r>
      <w:r w:rsidR="00D4115F">
        <w:rPr>
          <w:rFonts w:ascii="Arial" w:hAnsi="Arial" w:cs="Arial"/>
          <w:sz w:val="24"/>
          <w:szCs w:val="24"/>
        </w:rPr>
        <w:t>, including</w:t>
      </w:r>
      <w:r w:rsidR="00B46DC9">
        <w:rPr>
          <w:rFonts w:ascii="Arial" w:hAnsi="Arial" w:cs="Arial"/>
          <w:sz w:val="24"/>
          <w:szCs w:val="24"/>
        </w:rPr>
        <w:t xml:space="preserve"> poverty, knowledge and education, </w:t>
      </w:r>
      <w:r w:rsidR="00AC27F5">
        <w:rPr>
          <w:rFonts w:ascii="Arial" w:hAnsi="Arial" w:cs="Arial"/>
          <w:sz w:val="24"/>
          <w:szCs w:val="24"/>
        </w:rPr>
        <w:t xml:space="preserve">language, </w:t>
      </w:r>
      <w:proofErr w:type="gramStart"/>
      <w:r w:rsidR="00E22177">
        <w:rPr>
          <w:rFonts w:ascii="Arial" w:hAnsi="Arial" w:cs="Arial"/>
          <w:sz w:val="24"/>
          <w:szCs w:val="24"/>
        </w:rPr>
        <w:t>transport</w:t>
      </w:r>
      <w:proofErr w:type="gramEnd"/>
      <w:r w:rsidR="00E22177">
        <w:rPr>
          <w:rFonts w:ascii="Arial" w:hAnsi="Arial" w:cs="Arial"/>
          <w:sz w:val="24"/>
          <w:szCs w:val="24"/>
        </w:rPr>
        <w:t xml:space="preserve"> and locality</w:t>
      </w:r>
      <w:r w:rsidR="00706CA4">
        <w:rPr>
          <w:rFonts w:ascii="Arial" w:hAnsi="Arial" w:cs="Arial"/>
          <w:sz w:val="24"/>
          <w:szCs w:val="24"/>
        </w:rPr>
        <w:t>.</w:t>
      </w:r>
      <w:r w:rsidR="00DE4C16">
        <w:rPr>
          <w:rFonts w:ascii="Arial" w:hAnsi="Arial" w:cs="Arial"/>
          <w:sz w:val="24"/>
          <w:szCs w:val="24"/>
        </w:rPr>
        <w:t xml:space="preserve"> It was felt that we should be “creating </w:t>
      </w:r>
      <w:r w:rsidR="00CD6ABE">
        <w:rPr>
          <w:rFonts w:ascii="Arial" w:hAnsi="Arial" w:cs="Arial"/>
          <w:sz w:val="24"/>
          <w:szCs w:val="24"/>
        </w:rPr>
        <w:t>services and systems that are accessible and work for our citizens not just the organisations and institutions</w:t>
      </w:r>
      <w:r w:rsidR="009B0BB7">
        <w:rPr>
          <w:rFonts w:ascii="Arial" w:hAnsi="Arial" w:cs="Arial"/>
          <w:sz w:val="24"/>
          <w:szCs w:val="24"/>
        </w:rPr>
        <w:t xml:space="preserve"> that deliver the services.”</w:t>
      </w:r>
    </w:p>
    <w:p w14:paraId="385DAFDF" w14:textId="745FF4FF" w:rsidR="00381C11" w:rsidRDefault="0040320F" w:rsidP="00DD53C4">
      <w:pPr>
        <w:rPr>
          <w:rFonts w:ascii="Arial" w:hAnsi="Arial" w:cs="Arial"/>
          <w:sz w:val="24"/>
          <w:szCs w:val="24"/>
        </w:rPr>
      </w:pPr>
      <w:r>
        <w:rPr>
          <w:rFonts w:ascii="Arial" w:hAnsi="Arial" w:cs="Arial"/>
          <w:sz w:val="24"/>
          <w:szCs w:val="24"/>
        </w:rPr>
        <w:t>Access to a GP was the</w:t>
      </w:r>
      <w:r w:rsidR="00F17B06">
        <w:rPr>
          <w:rFonts w:ascii="Arial" w:hAnsi="Arial" w:cs="Arial"/>
          <w:sz w:val="24"/>
          <w:szCs w:val="24"/>
        </w:rPr>
        <w:t xml:space="preserve"> service most frequently mentioned by </w:t>
      </w:r>
      <w:r w:rsidR="00F81A28">
        <w:rPr>
          <w:rFonts w:ascii="Arial" w:hAnsi="Arial" w:cs="Arial"/>
          <w:sz w:val="24"/>
          <w:szCs w:val="24"/>
        </w:rPr>
        <w:t>respondents,</w:t>
      </w:r>
      <w:r w:rsidR="00113387">
        <w:rPr>
          <w:rFonts w:ascii="Arial" w:hAnsi="Arial" w:cs="Arial"/>
          <w:sz w:val="24"/>
          <w:szCs w:val="24"/>
        </w:rPr>
        <w:t xml:space="preserve"> but other services were also mentioned, including:</w:t>
      </w:r>
    </w:p>
    <w:p w14:paraId="043797B4" w14:textId="0451413D" w:rsidR="00113387" w:rsidRDefault="00E77E0D" w:rsidP="00113387">
      <w:pPr>
        <w:pStyle w:val="ListParagraph"/>
        <w:numPr>
          <w:ilvl w:val="0"/>
          <w:numId w:val="10"/>
        </w:numPr>
        <w:rPr>
          <w:rFonts w:ascii="Arial" w:hAnsi="Arial" w:cs="Arial"/>
          <w:sz w:val="24"/>
          <w:szCs w:val="24"/>
        </w:rPr>
      </w:pPr>
      <w:r>
        <w:rPr>
          <w:rFonts w:ascii="Arial" w:hAnsi="Arial" w:cs="Arial"/>
          <w:sz w:val="24"/>
          <w:szCs w:val="24"/>
        </w:rPr>
        <w:t>social care</w:t>
      </w:r>
    </w:p>
    <w:p w14:paraId="10097FEA" w14:textId="40DDC4F2" w:rsidR="00E77E0D" w:rsidRDefault="0098285B" w:rsidP="00113387">
      <w:pPr>
        <w:pStyle w:val="ListParagraph"/>
        <w:numPr>
          <w:ilvl w:val="0"/>
          <w:numId w:val="10"/>
        </w:numPr>
        <w:rPr>
          <w:rFonts w:ascii="Arial" w:hAnsi="Arial" w:cs="Arial"/>
          <w:sz w:val="24"/>
          <w:szCs w:val="24"/>
        </w:rPr>
      </w:pPr>
      <w:r>
        <w:rPr>
          <w:rFonts w:ascii="Arial" w:hAnsi="Arial" w:cs="Arial"/>
          <w:sz w:val="24"/>
          <w:szCs w:val="24"/>
        </w:rPr>
        <w:t>health visiting</w:t>
      </w:r>
    </w:p>
    <w:p w14:paraId="584272B3" w14:textId="5D799D8C" w:rsidR="007A4F2E" w:rsidRDefault="007A4F2E" w:rsidP="00113387">
      <w:pPr>
        <w:pStyle w:val="ListParagraph"/>
        <w:numPr>
          <w:ilvl w:val="0"/>
          <w:numId w:val="10"/>
        </w:numPr>
        <w:rPr>
          <w:rFonts w:ascii="Arial" w:hAnsi="Arial" w:cs="Arial"/>
          <w:sz w:val="24"/>
          <w:szCs w:val="24"/>
        </w:rPr>
      </w:pPr>
      <w:r>
        <w:rPr>
          <w:rFonts w:ascii="Arial" w:hAnsi="Arial" w:cs="Arial"/>
          <w:sz w:val="24"/>
          <w:szCs w:val="24"/>
        </w:rPr>
        <w:t>dentists</w:t>
      </w:r>
    </w:p>
    <w:p w14:paraId="4E79B4BD" w14:textId="13600636" w:rsidR="007A4F2E" w:rsidRDefault="007A4F2E" w:rsidP="00113387">
      <w:pPr>
        <w:pStyle w:val="ListParagraph"/>
        <w:numPr>
          <w:ilvl w:val="0"/>
          <w:numId w:val="10"/>
        </w:numPr>
        <w:rPr>
          <w:rFonts w:ascii="Arial" w:hAnsi="Arial" w:cs="Arial"/>
          <w:sz w:val="24"/>
          <w:szCs w:val="24"/>
        </w:rPr>
      </w:pPr>
      <w:r>
        <w:rPr>
          <w:rFonts w:ascii="Arial" w:hAnsi="Arial" w:cs="Arial"/>
          <w:sz w:val="24"/>
          <w:szCs w:val="24"/>
        </w:rPr>
        <w:t>children’s hospital</w:t>
      </w:r>
      <w:r w:rsidR="001318F2">
        <w:rPr>
          <w:rFonts w:ascii="Arial" w:hAnsi="Arial" w:cs="Arial"/>
          <w:sz w:val="24"/>
          <w:szCs w:val="24"/>
        </w:rPr>
        <w:t xml:space="preserve"> (</w:t>
      </w:r>
      <w:r w:rsidR="000249C3">
        <w:rPr>
          <w:rFonts w:ascii="Arial" w:hAnsi="Arial" w:cs="Arial"/>
          <w:sz w:val="24"/>
          <w:szCs w:val="24"/>
        </w:rPr>
        <w:t xml:space="preserve">the </w:t>
      </w:r>
      <w:r w:rsidR="001318F2">
        <w:rPr>
          <w:rFonts w:ascii="Arial" w:hAnsi="Arial" w:cs="Arial"/>
          <w:sz w:val="24"/>
          <w:szCs w:val="24"/>
        </w:rPr>
        <w:t>only one</w:t>
      </w:r>
      <w:r w:rsidR="000249C3">
        <w:rPr>
          <w:rFonts w:ascii="Arial" w:hAnsi="Arial" w:cs="Arial"/>
          <w:sz w:val="24"/>
          <w:szCs w:val="24"/>
        </w:rPr>
        <w:t xml:space="preserve"> is</w:t>
      </w:r>
      <w:r w:rsidR="001318F2">
        <w:rPr>
          <w:rFonts w:ascii="Arial" w:hAnsi="Arial" w:cs="Arial"/>
          <w:sz w:val="24"/>
          <w:szCs w:val="24"/>
        </w:rPr>
        <w:t xml:space="preserve"> outside our area)</w:t>
      </w:r>
    </w:p>
    <w:p w14:paraId="16025D30" w14:textId="53E96376" w:rsidR="00BD1440" w:rsidRDefault="00BD1440" w:rsidP="00113387">
      <w:pPr>
        <w:pStyle w:val="ListParagraph"/>
        <w:numPr>
          <w:ilvl w:val="0"/>
          <w:numId w:val="10"/>
        </w:numPr>
        <w:rPr>
          <w:rFonts w:ascii="Arial" w:hAnsi="Arial" w:cs="Arial"/>
          <w:sz w:val="24"/>
          <w:szCs w:val="24"/>
        </w:rPr>
      </w:pPr>
      <w:r>
        <w:rPr>
          <w:rFonts w:ascii="Arial" w:hAnsi="Arial" w:cs="Arial"/>
          <w:sz w:val="24"/>
          <w:szCs w:val="24"/>
        </w:rPr>
        <w:t>early intervention services</w:t>
      </w:r>
    </w:p>
    <w:p w14:paraId="293065EF" w14:textId="0399AE5B" w:rsidR="003F03C2" w:rsidRDefault="00082C02" w:rsidP="00113387">
      <w:pPr>
        <w:pStyle w:val="ListParagraph"/>
        <w:numPr>
          <w:ilvl w:val="0"/>
          <w:numId w:val="10"/>
        </w:numPr>
        <w:rPr>
          <w:rFonts w:ascii="Arial" w:hAnsi="Arial" w:cs="Arial"/>
          <w:sz w:val="24"/>
          <w:szCs w:val="24"/>
        </w:rPr>
      </w:pPr>
      <w:r>
        <w:rPr>
          <w:rFonts w:ascii="Arial" w:hAnsi="Arial" w:cs="Arial"/>
          <w:sz w:val="24"/>
          <w:szCs w:val="24"/>
        </w:rPr>
        <w:t>support services for children and adults with autism and learning disabilities</w:t>
      </w:r>
    </w:p>
    <w:p w14:paraId="40489006" w14:textId="6C2BDAF1" w:rsidR="00E56897" w:rsidRDefault="00E56897" w:rsidP="00113387">
      <w:pPr>
        <w:pStyle w:val="ListParagraph"/>
        <w:numPr>
          <w:ilvl w:val="0"/>
          <w:numId w:val="10"/>
        </w:numPr>
        <w:rPr>
          <w:rFonts w:ascii="Arial" w:hAnsi="Arial" w:cs="Arial"/>
          <w:sz w:val="24"/>
          <w:szCs w:val="24"/>
        </w:rPr>
      </w:pPr>
      <w:r>
        <w:rPr>
          <w:rFonts w:ascii="Arial" w:hAnsi="Arial" w:cs="Arial"/>
          <w:sz w:val="24"/>
          <w:szCs w:val="24"/>
        </w:rPr>
        <w:t>CAMHS</w:t>
      </w:r>
    </w:p>
    <w:p w14:paraId="3825CE17" w14:textId="1A4791EA" w:rsidR="00E56897" w:rsidRDefault="00EF0B7C" w:rsidP="00113387">
      <w:pPr>
        <w:pStyle w:val="ListParagraph"/>
        <w:numPr>
          <w:ilvl w:val="0"/>
          <w:numId w:val="10"/>
        </w:numPr>
        <w:rPr>
          <w:rFonts w:ascii="Arial" w:hAnsi="Arial" w:cs="Arial"/>
          <w:sz w:val="24"/>
          <w:szCs w:val="24"/>
        </w:rPr>
      </w:pPr>
      <w:r>
        <w:rPr>
          <w:rFonts w:ascii="Arial" w:hAnsi="Arial" w:cs="Arial"/>
          <w:sz w:val="24"/>
          <w:szCs w:val="24"/>
        </w:rPr>
        <w:lastRenderedPageBreak/>
        <w:t>community centres</w:t>
      </w:r>
    </w:p>
    <w:p w14:paraId="4DE81F6B" w14:textId="428908F1" w:rsidR="000C16F6" w:rsidRPr="00113387" w:rsidRDefault="000C16F6" w:rsidP="00113387">
      <w:pPr>
        <w:pStyle w:val="ListParagraph"/>
        <w:numPr>
          <w:ilvl w:val="0"/>
          <w:numId w:val="10"/>
        </w:numPr>
        <w:rPr>
          <w:rFonts w:ascii="Arial" w:hAnsi="Arial" w:cs="Arial"/>
          <w:sz w:val="24"/>
          <w:szCs w:val="24"/>
        </w:rPr>
      </w:pPr>
      <w:r>
        <w:rPr>
          <w:rFonts w:ascii="Arial" w:hAnsi="Arial" w:cs="Arial"/>
          <w:sz w:val="24"/>
          <w:szCs w:val="24"/>
        </w:rPr>
        <w:t>hospitals</w:t>
      </w:r>
    </w:p>
    <w:p w14:paraId="5D331C32" w14:textId="187EA55B" w:rsidR="009E7B03" w:rsidRDefault="00F20A3A" w:rsidP="00DD53C4">
      <w:pPr>
        <w:rPr>
          <w:rFonts w:ascii="Arial" w:hAnsi="Arial" w:cs="Arial"/>
          <w:sz w:val="24"/>
          <w:szCs w:val="24"/>
        </w:rPr>
      </w:pPr>
      <w:r>
        <w:rPr>
          <w:rFonts w:ascii="Arial" w:hAnsi="Arial" w:cs="Arial"/>
          <w:sz w:val="24"/>
          <w:szCs w:val="24"/>
        </w:rPr>
        <w:t>When</w:t>
      </w:r>
      <w:r w:rsidR="00CA56E8">
        <w:rPr>
          <w:rFonts w:ascii="Arial" w:hAnsi="Arial" w:cs="Arial"/>
          <w:sz w:val="24"/>
          <w:szCs w:val="24"/>
        </w:rPr>
        <w:t xml:space="preserve"> mentioning</w:t>
      </w:r>
      <w:r>
        <w:rPr>
          <w:rFonts w:ascii="Arial" w:hAnsi="Arial" w:cs="Arial"/>
          <w:sz w:val="24"/>
          <w:szCs w:val="24"/>
        </w:rPr>
        <w:t xml:space="preserve"> poor</w:t>
      </w:r>
      <w:r w:rsidR="00CA56E8">
        <w:rPr>
          <w:rFonts w:ascii="Arial" w:hAnsi="Arial" w:cs="Arial"/>
          <w:sz w:val="24"/>
          <w:szCs w:val="24"/>
        </w:rPr>
        <w:t xml:space="preserve"> access to GP services</w:t>
      </w:r>
      <w:r>
        <w:rPr>
          <w:rFonts w:ascii="Arial" w:hAnsi="Arial" w:cs="Arial"/>
          <w:sz w:val="24"/>
          <w:szCs w:val="24"/>
        </w:rPr>
        <w:t xml:space="preserve"> some respondents </w:t>
      </w:r>
      <w:r w:rsidR="006D47EA">
        <w:rPr>
          <w:rFonts w:ascii="Arial" w:hAnsi="Arial" w:cs="Arial"/>
          <w:sz w:val="24"/>
          <w:szCs w:val="24"/>
        </w:rPr>
        <w:t>felt the priorities did not address the “crisis in General Practice: workforce, workload and estates</w:t>
      </w:r>
      <w:r w:rsidR="00236028">
        <w:rPr>
          <w:rFonts w:ascii="Arial" w:hAnsi="Arial" w:cs="Arial"/>
          <w:sz w:val="24"/>
          <w:szCs w:val="24"/>
        </w:rPr>
        <w:t>,” which need “urgent attention.”</w:t>
      </w:r>
    </w:p>
    <w:p w14:paraId="2F90ED97" w14:textId="17275D44" w:rsidR="00C47D64" w:rsidRDefault="00C81844" w:rsidP="00DD53C4">
      <w:pPr>
        <w:rPr>
          <w:rFonts w:ascii="Arial" w:hAnsi="Arial" w:cs="Arial"/>
          <w:sz w:val="24"/>
          <w:szCs w:val="24"/>
        </w:rPr>
      </w:pPr>
      <w:r>
        <w:rPr>
          <w:rFonts w:ascii="Arial" w:hAnsi="Arial" w:cs="Arial"/>
          <w:sz w:val="24"/>
          <w:szCs w:val="24"/>
        </w:rPr>
        <w:t>Others also mentioned workforce issues as a sig</w:t>
      </w:r>
      <w:r w:rsidR="001D6B00">
        <w:rPr>
          <w:rFonts w:ascii="Arial" w:hAnsi="Arial" w:cs="Arial"/>
          <w:sz w:val="24"/>
          <w:szCs w:val="24"/>
        </w:rPr>
        <w:t xml:space="preserve">nificant contributor to the poor access to some services. </w:t>
      </w:r>
      <w:r w:rsidR="00563A0B">
        <w:rPr>
          <w:rFonts w:ascii="Arial" w:hAnsi="Arial" w:cs="Arial"/>
          <w:sz w:val="24"/>
          <w:szCs w:val="24"/>
        </w:rPr>
        <w:t>For example, “there is no mention of the health visiting service which has been depleted</w:t>
      </w:r>
      <w:r w:rsidR="002B5E25">
        <w:rPr>
          <w:rFonts w:ascii="Arial" w:hAnsi="Arial" w:cs="Arial"/>
          <w:sz w:val="24"/>
          <w:szCs w:val="24"/>
        </w:rPr>
        <w:t xml:space="preserve"> over the past 10 years to the sad state it is now.”</w:t>
      </w:r>
    </w:p>
    <w:p w14:paraId="7B45F2EE" w14:textId="369CF87B" w:rsidR="002B5E25" w:rsidRDefault="006A4CAE" w:rsidP="00DD53C4">
      <w:pPr>
        <w:rPr>
          <w:rFonts w:ascii="Arial" w:hAnsi="Arial" w:cs="Arial"/>
          <w:sz w:val="24"/>
          <w:szCs w:val="24"/>
        </w:rPr>
      </w:pPr>
      <w:r>
        <w:rPr>
          <w:rFonts w:ascii="Arial" w:hAnsi="Arial" w:cs="Arial"/>
          <w:sz w:val="24"/>
          <w:szCs w:val="24"/>
        </w:rPr>
        <w:t xml:space="preserve">Poverty was </w:t>
      </w:r>
      <w:r w:rsidR="009D071D">
        <w:rPr>
          <w:rFonts w:ascii="Arial" w:hAnsi="Arial" w:cs="Arial"/>
          <w:sz w:val="24"/>
          <w:szCs w:val="24"/>
        </w:rPr>
        <w:t xml:space="preserve">considered </w:t>
      </w:r>
      <w:r w:rsidR="00241F7A">
        <w:rPr>
          <w:rFonts w:ascii="Arial" w:hAnsi="Arial" w:cs="Arial"/>
          <w:sz w:val="24"/>
          <w:szCs w:val="24"/>
        </w:rPr>
        <w:t>one</w:t>
      </w:r>
      <w:r w:rsidR="009D071D">
        <w:rPr>
          <w:rFonts w:ascii="Arial" w:hAnsi="Arial" w:cs="Arial"/>
          <w:sz w:val="24"/>
          <w:szCs w:val="24"/>
        </w:rPr>
        <w:t xml:space="preserve"> of the major barriers to access and there was a call from </w:t>
      </w:r>
      <w:r w:rsidR="008B28CB">
        <w:rPr>
          <w:rFonts w:ascii="Arial" w:hAnsi="Arial" w:cs="Arial"/>
          <w:sz w:val="24"/>
          <w:szCs w:val="24"/>
        </w:rPr>
        <w:t>several</w:t>
      </w:r>
      <w:r w:rsidR="009D071D">
        <w:rPr>
          <w:rFonts w:ascii="Arial" w:hAnsi="Arial" w:cs="Arial"/>
          <w:sz w:val="24"/>
          <w:szCs w:val="24"/>
        </w:rPr>
        <w:t xml:space="preserve"> respondents to target support and </w:t>
      </w:r>
      <w:r w:rsidR="00541BE6">
        <w:rPr>
          <w:rFonts w:ascii="Arial" w:hAnsi="Arial" w:cs="Arial"/>
          <w:sz w:val="24"/>
          <w:szCs w:val="24"/>
        </w:rPr>
        <w:t xml:space="preserve">delivery to more deprived areas and to those </w:t>
      </w:r>
      <w:r w:rsidR="00241F7A">
        <w:rPr>
          <w:rFonts w:ascii="Arial" w:hAnsi="Arial" w:cs="Arial"/>
          <w:sz w:val="24"/>
          <w:szCs w:val="24"/>
        </w:rPr>
        <w:t>more marginalised groups</w:t>
      </w:r>
      <w:r w:rsidR="00C75440">
        <w:rPr>
          <w:rFonts w:ascii="Arial" w:hAnsi="Arial" w:cs="Arial"/>
          <w:sz w:val="24"/>
          <w:szCs w:val="24"/>
        </w:rPr>
        <w:t>: BAME; asylum seekers; LGBTQ</w:t>
      </w:r>
      <w:r w:rsidR="007C7D47">
        <w:rPr>
          <w:rFonts w:ascii="Arial" w:hAnsi="Arial" w:cs="Arial"/>
          <w:sz w:val="24"/>
          <w:szCs w:val="24"/>
        </w:rPr>
        <w:t>; homeless</w:t>
      </w:r>
      <w:r w:rsidR="004B796A">
        <w:rPr>
          <w:rFonts w:ascii="Arial" w:hAnsi="Arial" w:cs="Arial"/>
          <w:sz w:val="24"/>
          <w:szCs w:val="24"/>
        </w:rPr>
        <w:t>; people with learning disabilities</w:t>
      </w:r>
      <w:r w:rsidR="00D537E6">
        <w:rPr>
          <w:rFonts w:ascii="Arial" w:hAnsi="Arial" w:cs="Arial"/>
          <w:sz w:val="24"/>
          <w:szCs w:val="24"/>
        </w:rPr>
        <w:t>.</w:t>
      </w:r>
      <w:r w:rsidR="00C46761">
        <w:rPr>
          <w:rFonts w:ascii="Arial" w:hAnsi="Arial" w:cs="Arial"/>
          <w:sz w:val="24"/>
          <w:szCs w:val="24"/>
        </w:rPr>
        <w:t xml:space="preserve"> Although tackling health inequalities</w:t>
      </w:r>
      <w:r w:rsidR="00E858E5">
        <w:rPr>
          <w:rFonts w:ascii="Arial" w:hAnsi="Arial" w:cs="Arial"/>
          <w:sz w:val="24"/>
          <w:szCs w:val="24"/>
        </w:rPr>
        <w:t xml:space="preserve"> is discussed further below, </w:t>
      </w:r>
      <w:r w:rsidR="00BE7E9D">
        <w:rPr>
          <w:rFonts w:ascii="Arial" w:hAnsi="Arial" w:cs="Arial"/>
          <w:sz w:val="24"/>
          <w:szCs w:val="24"/>
        </w:rPr>
        <w:t xml:space="preserve">for several respondents, improving access to services meant </w:t>
      </w:r>
      <w:r w:rsidR="00E96418">
        <w:rPr>
          <w:rFonts w:ascii="Arial" w:hAnsi="Arial" w:cs="Arial"/>
          <w:sz w:val="24"/>
          <w:szCs w:val="24"/>
        </w:rPr>
        <w:t xml:space="preserve">tackling these inequalities and </w:t>
      </w:r>
      <w:r w:rsidR="00150004">
        <w:rPr>
          <w:rFonts w:ascii="Arial" w:hAnsi="Arial" w:cs="Arial"/>
          <w:sz w:val="24"/>
          <w:szCs w:val="24"/>
        </w:rPr>
        <w:t>ensuring there was</w:t>
      </w:r>
      <w:r w:rsidR="00E96418">
        <w:rPr>
          <w:rFonts w:ascii="Arial" w:hAnsi="Arial" w:cs="Arial"/>
          <w:sz w:val="24"/>
          <w:szCs w:val="24"/>
        </w:rPr>
        <w:t xml:space="preserve"> “increased social support f</w:t>
      </w:r>
      <w:r w:rsidR="0071439E">
        <w:rPr>
          <w:rFonts w:ascii="Arial" w:hAnsi="Arial" w:cs="Arial"/>
          <w:sz w:val="24"/>
          <w:szCs w:val="24"/>
        </w:rPr>
        <w:t>or all people who are at risk/vulnerable, regardless of age.”</w:t>
      </w:r>
    </w:p>
    <w:p w14:paraId="1A2FFCEF" w14:textId="6672D8AB" w:rsidR="00C27656" w:rsidRDefault="002F0D82" w:rsidP="00DD53C4">
      <w:pPr>
        <w:rPr>
          <w:rFonts w:ascii="Arial" w:hAnsi="Arial" w:cs="Arial"/>
          <w:sz w:val="24"/>
          <w:szCs w:val="24"/>
        </w:rPr>
      </w:pPr>
      <w:r>
        <w:rPr>
          <w:rFonts w:ascii="Arial" w:hAnsi="Arial" w:cs="Arial"/>
          <w:sz w:val="24"/>
          <w:szCs w:val="24"/>
        </w:rPr>
        <w:t xml:space="preserve">A </w:t>
      </w:r>
      <w:r w:rsidR="00966360">
        <w:rPr>
          <w:rFonts w:ascii="Arial" w:hAnsi="Arial" w:cs="Arial"/>
          <w:sz w:val="24"/>
          <w:szCs w:val="24"/>
        </w:rPr>
        <w:t>relatively high proportion of these respondents also felt transport was a major concern, especially for those in more rural areas</w:t>
      </w:r>
      <w:r w:rsidR="008933FB">
        <w:rPr>
          <w:rFonts w:ascii="Arial" w:hAnsi="Arial" w:cs="Arial"/>
          <w:sz w:val="24"/>
          <w:szCs w:val="24"/>
        </w:rPr>
        <w:t>; “people in more rural areas do not have access to care and are often cut off due to lack of public transport</w:t>
      </w:r>
      <w:r w:rsidR="00966360">
        <w:rPr>
          <w:rFonts w:ascii="Arial" w:hAnsi="Arial" w:cs="Arial"/>
          <w:sz w:val="24"/>
          <w:szCs w:val="24"/>
        </w:rPr>
        <w:t>.</w:t>
      </w:r>
      <w:r w:rsidR="00DD36E2">
        <w:rPr>
          <w:rFonts w:ascii="Arial" w:hAnsi="Arial" w:cs="Arial"/>
          <w:sz w:val="24"/>
          <w:szCs w:val="24"/>
        </w:rPr>
        <w:t>”</w:t>
      </w:r>
      <w:r w:rsidR="00966360">
        <w:rPr>
          <w:rFonts w:ascii="Arial" w:hAnsi="Arial" w:cs="Arial"/>
          <w:sz w:val="24"/>
          <w:szCs w:val="24"/>
        </w:rPr>
        <w:t xml:space="preserve"> </w:t>
      </w:r>
      <w:r w:rsidR="00D65440">
        <w:rPr>
          <w:rFonts w:ascii="Arial" w:hAnsi="Arial" w:cs="Arial"/>
          <w:sz w:val="24"/>
          <w:szCs w:val="24"/>
        </w:rPr>
        <w:t>“I recently had a family member</w:t>
      </w:r>
      <w:r w:rsidR="00D37655">
        <w:rPr>
          <w:rFonts w:ascii="Arial" w:hAnsi="Arial" w:cs="Arial"/>
          <w:sz w:val="24"/>
          <w:szCs w:val="24"/>
        </w:rPr>
        <w:t xml:space="preserve"> bed blocking in hospital because it was impossible to get carers to his village and as a public transport user myself</w:t>
      </w:r>
      <w:r w:rsidR="00C27656">
        <w:rPr>
          <w:rFonts w:ascii="Arial" w:hAnsi="Arial" w:cs="Arial"/>
          <w:sz w:val="24"/>
          <w:szCs w:val="24"/>
        </w:rPr>
        <w:t>, I could not get there to help.”</w:t>
      </w:r>
    </w:p>
    <w:p w14:paraId="42A1FD22" w14:textId="25343E78" w:rsidR="002F0D82" w:rsidRDefault="00C27656" w:rsidP="00DD53C4">
      <w:pPr>
        <w:rPr>
          <w:rFonts w:ascii="Arial" w:hAnsi="Arial" w:cs="Arial"/>
          <w:sz w:val="24"/>
          <w:szCs w:val="24"/>
        </w:rPr>
      </w:pPr>
      <w:r>
        <w:rPr>
          <w:rFonts w:ascii="Arial" w:hAnsi="Arial" w:cs="Arial"/>
          <w:sz w:val="24"/>
          <w:szCs w:val="24"/>
        </w:rPr>
        <w:t>It was also felt that deprivation was considered an “urban” issue, but</w:t>
      </w:r>
      <w:r w:rsidR="00C5184F">
        <w:rPr>
          <w:rFonts w:ascii="Arial" w:hAnsi="Arial" w:cs="Arial"/>
          <w:sz w:val="24"/>
          <w:szCs w:val="24"/>
        </w:rPr>
        <w:t xml:space="preserve"> that</w:t>
      </w:r>
      <w:r>
        <w:rPr>
          <w:rFonts w:ascii="Arial" w:hAnsi="Arial" w:cs="Arial"/>
          <w:sz w:val="24"/>
          <w:szCs w:val="24"/>
        </w:rPr>
        <w:t xml:space="preserve"> it can be just as significant in rural areas. </w:t>
      </w:r>
      <w:r w:rsidR="0028541C">
        <w:rPr>
          <w:rFonts w:ascii="Arial" w:hAnsi="Arial" w:cs="Arial"/>
          <w:sz w:val="24"/>
          <w:szCs w:val="24"/>
        </w:rPr>
        <w:t>This also related to calls for services to be loc</w:t>
      </w:r>
      <w:r w:rsidR="00C34549">
        <w:rPr>
          <w:rFonts w:ascii="Arial" w:hAnsi="Arial" w:cs="Arial"/>
          <w:sz w:val="24"/>
          <w:szCs w:val="24"/>
        </w:rPr>
        <w:t>al</w:t>
      </w:r>
      <w:r w:rsidR="007A2C00">
        <w:rPr>
          <w:rFonts w:ascii="Arial" w:hAnsi="Arial" w:cs="Arial"/>
          <w:sz w:val="24"/>
          <w:szCs w:val="24"/>
        </w:rPr>
        <w:t xml:space="preserve"> or to keep them loca</w:t>
      </w:r>
      <w:r w:rsidR="0028541C">
        <w:rPr>
          <w:rFonts w:ascii="Arial" w:hAnsi="Arial" w:cs="Arial"/>
          <w:sz w:val="24"/>
          <w:szCs w:val="24"/>
        </w:rPr>
        <w:t>l</w:t>
      </w:r>
      <w:r w:rsidR="002D3797">
        <w:rPr>
          <w:rFonts w:ascii="Arial" w:hAnsi="Arial" w:cs="Arial"/>
          <w:sz w:val="24"/>
          <w:szCs w:val="24"/>
        </w:rPr>
        <w:t>.</w:t>
      </w:r>
      <w:r w:rsidR="002E3D03">
        <w:rPr>
          <w:rFonts w:ascii="Arial" w:hAnsi="Arial" w:cs="Arial"/>
          <w:sz w:val="24"/>
          <w:szCs w:val="24"/>
        </w:rPr>
        <w:t xml:space="preserve"> New hospitals were fine, but they tended to serve urban populations</w:t>
      </w:r>
      <w:r w:rsidR="007604C0">
        <w:rPr>
          <w:rFonts w:ascii="Arial" w:hAnsi="Arial" w:cs="Arial"/>
          <w:sz w:val="24"/>
          <w:szCs w:val="24"/>
        </w:rPr>
        <w:t xml:space="preserve"> not those in rural areas.</w:t>
      </w:r>
    </w:p>
    <w:p w14:paraId="1539D2B0" w14:textId="77777777" w:rsidR="008A1D13" w:rsidRDefault="008A1D13" w:rsidP="00DD53C4">
      <w:pPr>
        <w:rPr>
          <w:rFonts w:ascii="Arial" w:hAnsi="Arial" w:cs="Arial"/>
          <w:sz w:val="24"/>
          <w:szCs w:val="24"/>
        </w:rPr>
      </w:pPr>
    </w:p>
    <w:p w14:paraId="3AF28280" w14:textId="376740BB" w:rsidR="008A1D13" w:rsidRDefault="008A1D13" w:rsidP="009B4594">
      <w:pPr>
        <w:pStyle w:val="Heading2"/>
        <w:rPr>
          <w:rFonts w:ascii="Arial" w:hAnsi="Arial" w:cs="Arial"/>
          <w:b/>
          <w:bCs/>
          <w:color w:val="auto"/>
          <w:sz w:val="32"/>
          <w:szCs w:val="32"/>
        </w:rPr>
      </w:pPr>
      <w:r w:rsidRPr="009B4594">
        <w:rPr>
          <w:rFonts w:ascii="Arial" w:hAnsi="Arial" w:cs="Arial"/>
          <w:b/>
          <w:bCs/>
          <w:color w:val="auto"/>
          <w:sz w:val="32"/>
          <w:szCs w:val="32"/>
        </w:rPr>
        <w:t>Wider determinants of health</w:t>
      </w:r>
    </w:p>
    <w:p w14:paraId="0F2B158C" w14:textId="77777777" w:rsidR="009B4594" w:rsidRPr="009B4594" w:rsidRDefault="009B4594" w:rsidP="009B4594"/>
    <w:p w14:paraId="4CCD05F9" w14:textId="03D52A94" w:rsidR="008A1D13" w:rsidRDefault="005546C2" w:rsidP="00DD53C4">
      <w:pPr>
        <w:rPr>
          <w:rFonts w:ascii="Arial" w:hAnsi="Arial" w:cs="Arial"/>
          <w:sz w:val="24"/>
          <w:szCs w:val="24"/>
        </w:rPr>
      </w:pPr>
      <w:r>
        <w:rPr>
          <w:rFonts w:ascii="Arial" w:hAnsi="Arial" w:cs="Arial"/>
          <w:sz w:val="24"/>
          <w:szCs w:val="24"/>
        </w:rPr>
        <w:t xml:space="preserve">8% of </w:t>
      </w:r>
      <w:r w:rsidR="00B54791">
        <w:rPr>
          <w:rFonts w:ascii="Arial" w:hAnsi="Arial" w:cs="Arial"/>
          <w:sz w:val="24"/>
          <w:szCs w:val="24"/>
        </w:rPr>
        <w:t xml:space="preserve">these respondents </w:t>
      </w:r>
      <w:r w:rsidR="007921B0">
        <w:rPr>
          <w:rFonts w:ascii="Arial" w:hAnsi="Arial" w:cs="Arial"/>
          <w:sz w:val="24"/>
          <w:szCs w:val="24"/>
        </w:rPr>
        <w:t>focused on the wider determi</w:t>
      </w:r>
      <w:r w:rsidR="00002AF9">
        <w:rPr>
          <w:rFonts w:ascii="Arial" w:hAnsi="Arial" w:cs="Arial"/>
          <w:sz w:val="24"/>
          <w:szCs w:val="24"/>
        </w:rPr>
        <w:t>nants of health</w:t>
      </w:r>
      <w:r w:rsidR="00970BDB">
        <w:rPr>
          <w:rFonts w:ascii="Arial" w:hAnsi="Arial" w:cs="Arial"/>
          <w:sz w:val="24"/>
          <w:szCs w:val="24"/>
        </w:rPr>
        <w:t>. A</w:t>
      </w:r>
      <w:r w:rsidR="00334289">
        <w:rPr>
          <w:rFonts w:ascii="Arial" w:hAnsi="Arial" w:cs="Arial"/>
          <w:sz w:val="24"/>
          <w:szCs w:val="24"/>
        </w:rPr>
        <w:t xml:space="preserve"> little less than a</w:t>
      </w:r>
      <w:r w:rsidR="00970BDB">
        <w:rPr>
          <w:rFonts w:ascii="Arial" w:hAnsi="Arial" w:cs="Arial"/>
          <w:sz w:val="24"/>
          <w:szCs w:val="24"/>
        </w:rPr>
        <w:t xml:space="preserve"> third of these </w:t>
      </w:r>
      <w:r w:rsidR="00632285">
        <w:rPr>
          <w:rFonts w:ascii="Arial" w:hAnsi="Arial" w:cs="Arial"/>
          <w:sz w:val="24"/>
          <w:szCs w:val="24"/>
        </w:rPr>
        <w:t xml:space="preserve">referred to the </w:t>
      </w:r>
      <w:r w:rsidR="008F16B9">
        <w:rPr>
          <w:rFonts w:ascii="Arial" w:hAnsi="Arial" w:cs="Arial"/>
          <w:sz w:val="24"/>
          <w:szCs w:val="24"/>
        </w:rPr>
        <w:t>cost-of-living</w:t>
      </w:r>
      <w:r w:rsidR="00632285">
        <w:rPr>
          <w:rFonts w:ascii="Arial" w:hAnsi="Arial" w:cs="Arial"/>
          <w:sz w:val="24"/>
          <w:szCs w:val="24"/>
        </w:rPr>
        <w:t xml:space="preserve"> crises</w:t>
      </w:r>
      <w:r w:rsidR="0059638F">
        <w:rPr>
          <w:rFonts w:ascii="Arial" w:hAnsi="Arial" w:cs="Arial"/>
          <w:sz w:val="24"/>
          <w:szCs w:val="24"/>
        </w:rPr>
        <w:t xml:space="preserve"> and that this, and its impact, </w:t>
      </w:r>
      <w:r w:rsidR="00262308">
        <w:rPr>
          <w:rFonts w:ascii="Arial" w:hAnsi="Arial" w:cs="Arial"/>
          <w:sz w:val="24"/>
          <w:szCs w:val="24"/>
        </w:rPr>
        <w:t>was a major priority over the next 12 months.</w:t>
      </w:r>
      <w:r w:rsidR="00530252">
        <w:rPr>
          <w:rFonts w:ascii="Arial" w:hAnsi="Arial" w:cs="Arial"/>
          <w:sz w:val="24"/>
          <w:szCs w:val="24"/>
        </w:rPr>
        <w:t xml:space="preserve"> Indeed, for one respondent, the consequences of fuel poverty</w:t>
      </w:r>
      <w:r w:rsidR="00CB72DB">
        <w:rPr>
          <w:rFonts w:ascii="Arial" w:hAnsi="Arial" w:cs="Arial"/>
          <w:sz w:val="24"/>
          <w:szCs w:val="24"/>
        </w:rPr>
        <w:t xml:space="preserve"> and increasing levels of indebtedness</w:t>
      </w:r>
      <w:r w:rsidR="00F95CC3">
        <w:rPr>
          <w:rFonts w:ascii="Arial" w:hAnsi="Arial" w:cs="Arial"/>
          <w:sz w:val="24"/>
          <w:szCs w:val="24"/>
        </w:rPr>
        <w:t xml:space="preserve"> meant the existing priorities</w:t>
      </w:r>
      <w:r w:rsidR="00BA0935">
        <w:rPr>
          <w:rFonts w:ascii="Arial" w:hAnsi="Arial" w:cs="Arial"/>
          <w:sz w:val="24"/>
          <w:szCs w:val="24"/>
        </w:rPr>
        <w:t xml:space="preserve"> “have been de</w:t>
      </w:r>
      <w:r w:rsidR="00536FA5">
        <w:rPr>
          <w:rFonts w:ascii="Arial" w:hAnsi="Arial" w:cs="Arial"/>
          <w:sz w:val="24"/>
          <w:szCs w:val="24"/>
        </w:rPr>
        <w:t>veloped six months ago</w:t>
      </w:r>
      <w:r w:rsidR="00BA0935">
        <w:rPr>
          <w:rFonts w:ascii="Arial" w:hAnsi="Arial" w:cs="Arial"/>
          <w:sz w:val="24"/>
          <w:szCs w:val="24"/>
        </w:rPr>
        <w:t xml:space="preserve"> and the world has changed since then.”</w:t>
      </w:r>
    </w:p>
    <w:p w14:paraId="2FEDE536" w14:textId="033F116A" w:rsidR="007604C0" w:rsidRDefault="00517A65" w:rsidP="00DD53C4">
      <w:pPr>
        <w:rPr>
          <w:rFonts w:ascii="Arial" w:hAnsi="Arial" w:cs="Arial"/>
          <w:sz w:val="24"/>
          <w:szCs w:val="24"/>
        </w:rPr>
      </w:pPr>
      <w:r>
        <w:rPr>
          <w:rFonts w:ascii="Arial" w:hAnsi="Arial" w:cs="Arial"/>
          <w:sz w:val="24"/>
          <w:szCs w:val="24"/>
        </w:rPr>
        <w:t xml:space="preserve">In addition to comments on the cost-of-living crises and poverty generally, </w:t>
      </w:r>
      <w:r w:rsidR="003913F1">
        <w:rPr>
          <w:rFonts w:ascii="Arial" w:hAnsi="Arial" w:cs="Arial"/>
          <w:sz w:val="24"/>
          <w:szCs w:val="24"/>
        </w:rPr>
        <w:t xml:space="preserve">a proportion of respondents also felt </w:t>
      </w:r>
      <w:r w:rsidR="007A66E6">
        <w:rPr>
          <w:rFonts w:ascii="Arial" w:hAnsi="Arial" w:cs="Arial"/>
          <w:sz w:val="24"/>
          <w:szCs w:val="24"/>
        </w:rPr>
        <w:t>employment was a key priority</w:t>
      </w:r>
      <w:r w:rsidR="00EC6B46">
        <w:rPr>
          <w:rFonts w:ascii="Arial" w:hAnsi="Arial" w:cs="Arial"/>
          <w:sz w:val="24"/>
          <w:szCs w:val="24"/>
        </w:rPr>
        <w:t>. “Getting people into work is key to everything</w:t>
      </w:r>
      <w:r w:rsidR="00A778AD">
        <w:rPr>
          <w:rFonts w:ascii="Arial" w:hAnsi="Arial" w:cs="Arial"/>
          <w:sz w:val="24"/>
          <w:szCs w:val="24"/>
        </w:rPr>
        <w:t>” a</w:t>
      </w:r>
      <w:r w:rsidR="00CD08E1">
        <w:rPr>
          <w:rFonts w:ascii="Arial" w:hAnsi="Arial" w:cs="Arial"/>
          <w:sz w:val="24"/>
          <w:szCs w:val="24"/>
        </w:rPr>
        <w:t>s “employment has a huge impact on health and wellbeing.”</w:t>
      </w:r>
      <w:r w:rsidR="00CF1F30">
        <w:rPr>
          <w:rFonts w:ascii="Arial" w:hAnsi="Arial" w:cs="Arial"/>
          <w:sz w:val="24"/>
          <w:szCs w:val="24"/>
        </w:rPr>
        <w:t xml:space="preserve"> </w:t>
      </w:r>
      <w:r w:rsidR="00023F97">
        <w:rPr>
          <w:rFonts w:ascii="Arial" w:hAnsi="Arial" w:cs="Arial"/>
          <w:sz w:val="24"/>
          <w:szCs w:val="24"/>
        </w:rPr>
        <w:t>“It helps people’s self-esteem</w:t>
      </w:r>
      <w:r w:rsidR="00AF2CF1">
        <w:rPr>
          <w:rFonts w:ascii="Arial" w:hAnsi="Arial" w:cs="Arial"/>
          <w:sz w:val="24"/>
          <w:szCs w:val="24"/>
        </w:rPr>
        <w:t>/mental health, their economic wellbeing</w:t>
      </w:r>
      <w:r w:rsidR="0016090E">
        <w:rPr>
          <w:rFonts w:ascii="Arial" w:hAnsi="Arial" w:cs="Arial"/>
          <w:sz w:val="24"/>
          <w:szCs w:val="24"/>
        </w:rPr>
        <w:t>, access to leisure, healthy diets and lifestyles.”</w:t>
      </w:r>
    </w:p>
    <w:p w14:paraId="3B32C8B7" w14:textId="1EE36369" w:rsidR="00761189" w:rsidRDefault="00CB4020" w:rsidP="00DD53C4">
      <w:pPr>
        <w:rPr>
          <w:rFonts w:ascii="Arial" w:hAnsi="Arial" w:cs="Arial"/>
          <w:sz w:val="24"/>
          <w:szCs w:val="24"/>
        </w:rPr>
      </w:pPr>
      <w:r>
        <w:rPr>
          <w:rFonts w:ascii="Arial" w:hAnsi="Arial" w:cs="Arial"/>
          <w:sz w:val="24"/>
          <w:szCs w:val="24"/>
        </w:rPr>
        <w:t xml:space="preserve">There was also a range of comments around </w:t>
      </w:r>
      <w:r w:rsidR="007C4382">
        <w:rPr>
          <w:rFonts w:ascii="Arial" w:hAnsi="Arial" w:cs="Arial"/>
          <w:sz w:val="24"/>
          <w:szCs w:val="24"/>
        </w:rPr>
        <w:t xml:space="preserve">increased access to good social housing at reasonable </w:t>
      </w:r>
      <w:r w:rsidR="00FA072F">
        <w:rPr>
          <w:rFonts w:ascii="Arial" w:hAnsi="Arial" w:cs="Arial"/>
          <w:sz w:val="24"/>
          <w:szCs w:val="24"/>
        </w:rPr>
        <w:t>rents</w:t>
      </w:r>
      <w:r w:rsidR="008A0F11">
        <w:rPr>
          <w:rFonts w:ascii="Arial" w:hAnsi="Arial" w:cs="Arial"/>
          <w:sz w:val="24"/>
          <w:szCs w:val="24"/>
        </w:rPr>
        <w:t xml:space="preserve"> and improvements to housing</w:t>
      </w:r>
      <w:r w:rsidR="00861041">
        <w:rPr>
          <w:rFonts w:ascii="Arial" w:hAnsi="Arial" w:cs="Arial"/>
          <w:sz w:val="24"/>
          <w:szCs w:val="24"/>
        </w:rPr>
        <w:t xml:space="preserve"> generally. Some </w:t>
      </w:r>
      <w:r w:rsidR="00177E97">
        <w:rPr>
          <w:rFonts w:ascii="Arial" w:hAnsi="Arial" w:cs="Arial"/>
          <w:sz w:val="24"/>
          <w:szCs w:val="24"/>
        </w:rPr>
        <w:t>respondents,</w:t>
      </w:r>
      <w:r w:rsidR="00861041">
        <w:rPr>
          <w:rFonts w:ascii="Arial" w:hAnsi="Arial" w:cs="Arial"/>
          <w:sz w:val="24"/>
          <w:szCs w:val="24"/>
        </w:rPr>
        <w:t xml:space="preserve"> however, were keen to link improvement</w:t>
      </w:r>
      <w:r w:rsidR="00D01FFA">
        <w:rPr>
          <w:rFonts w:ascii="Arial" w:hAnsi="Arial" w:cs="Arial"/>
          <w:sz w:val="24"/>
          <w:szCs w:val="24"/>
        </w:rPr>
        <w:t xml:space="preserve"> in access</w:t>
      </w:r>
      <w:r w:rsidR="00E34AB8">
        <w:rPr>
          <w:rFonts w:ascii="Arial" w:hAnsi="Arial" w:cs="Arial"/>
          <w:sz w:val="24"/>
          <w:szCs w:val="24"/>
        </w:rPr>
        <w:t>ing</w:t>
      </w:r>
      <w:r w:rsidR="00D01FFA">
        <w:rPr>
          <w:rFonts w:ascii="Arial" w:hAnsi="Arial" w:cs="Arial"/>
          <w:sz w:val="24"/>
          <w:szCs w:val="24"/>
        </w:rPr>
        <w:t xml:space="preserve"> good housing, and better employment, </w:t>
      </w:r>
      <w:r w:rsidR="00E34AB8">
        <w:rPr>
          <w:rFonts w:ascii="Arial" w:hAnsi="Arial" w:cs="Arial"/>
          <w:sz w:val="24"/>
          <w:szCs w:val="24"/>
        </w:rPr>
        <w:t>to other improvements in some of the wider determinants of health</w:t>
      </w:r>
      <w:r w:rsidR="00D74BA4">
        <w:rPr>
          <w:rFonts w:ascii="Arial" w:hAnsi="Arial" w:cs="Arial"/>
          <w:sz w:val="24"/>
          <w:szCs w:val="24"/>
        </w:rPr>
        <w:t xml:space="preserve"> and the infrastructure to </w:t>
      </w:r>
      <w:r w:rsidR="00D74BA4">
        <w:rPr>
          <w:rFonts w:ascii="Arial" w:hAnsi="Arial" w:cs="Arial"/>
          <w:sz w:val="24"/>
          <w:szCs w:val="24"/>
        </w:rPr>
        <w:lastRenderedPageBreak/>
        <w:t xml:space="preserve">support it. Reference was also made by several respondents to new </w:t>
      </w:r>
      <w:r w:rsidR="00177E97">
        <w:rPr>
          <w:rFonts w:ascii="Arial" w:hAnsi="Arial" w:cs="Arial"/>
          <w:sz w:val="24"/>
          <w:szCs w:val="24"/>
        </w:rPr>
        <w:t>house build projects and lack of services (</w:t>
      </w:r>
      <w:r w:rsidR="003B59A7">
        <w:rPr>
          <w:rFonts w:ascii="Arial" w:hAnsi="Arial" w:cs="Arial"/>
          <w:sz w:val="24"/>
          <w:szCs w:val="24"/>
        </w:rPr>
        <w:t xml:space="preserve">health, schools, community facilities etc.) that went with them was only </w:t>
      </w:r>
      <w:r w:rsidR="009E111C">
        <w:rPr>
          <w:rFonts w:ascii="Arial" w:hAnsi="Arial" w:cs="Arial"/>
          <w:sz w:val="24"/>
          <w:szCs w:val="24"/>
        </w:rPr>
        <w:t>putting pressure on these services and building problems for the future.</w:t>
      </w:r>
    </w:p>
    <w:p w14:paraId="1CEDD587" w14:textId="02E6624C" w:rsidR="002D3797" w:rsidRDefault="002959AE" w:rsidP="009B4594">
      <w:pPr>
        <w:pStyle w:val="Heading2"/>
        <w:rPr>
          <w:rFonts w:ascii="Arial" w:hAnsi="Arial" w:cs="Arial"/>
          <w:b/>
          <w:bCs/>
          <w:color w:val="auto"/>
          <w:sz w:val="32"/>
          <w:szCs w:val="32"/>
        </w:rPr>
      </w:pPr>
      <w:r w:rsidRPr="009B4594">
        <w:rPr>
          <w:rFonts w:ascii="Arial" w:hAnsi="Arial" w:cs="Arial"/>
          <w:b/>
          <w:bCs/>
          <w:color w:val="auto"/>
          <w:sz w:val="32"/>
          <w:szCs w:val="32"/>
        </w:rPr>
        <w:t xml:space="preserve">Mental </w:t>
      </w:r>
      <w:r w:rsidR="00F37A0A" w:rsidRPr="009B4594">
        <w:rPr>
          <w:rFonts w:ascii="Arial" w:hAnsi="Arial" w:cs="Arial"/>
          <w:b/>
          <w:bCs/>
          <w:color w:val="auto"/>
          <w:sz w:val="32"/>
          <w:szCs w:val="32"/>
        </w:rPr>
        <w:t>health</w:t>
      </w:r>
      <w:r w:rsidR="0002218C" w:rsidRPr="009B4594">
        <w:rPr>
          <w:rFonts w:ascii="Arial" w:hAnsi="Arial" w:cs="Arial"/>
          <w:b/>
          <w:bCs/>
          <w:color w:val="auto"/>
          <w:sz w:val="32"/>
          <w:szCs w:val="32"/>
        </w:rPr>
        <w:t>,</w:t>
      </w:r>
      <w:r w:rsidRPr="009B4594">
        <w:rPr>
          <w:rFonts w:ascii="Arial" w:hAnsi="Arial" w:cs="Arial"/>
          <w:b/>
          <w:bCs/>
          <w:color w:val="auto"/>
          <w:sz w:val="32"/>
          <w:szCs w:val="32"/>
        </w:rPr>
        <w:t xml:space="preserve"> learning disabilities </w:t>
      </w:r>
      <w:r w:rsidR="006739A5" w:rsidRPr="009B4594">
        <w:rPr>
          <w:rFonts w:ascii="Arial" w:hAnsi="Arial" w:cs="Arial"/>
          <w:b/>
          <w:bCs/>
          <w:color w:val="auto"/>
          <w:sz w:val="32"/>
          <w:szCs w:val="32"/>
        </w:rPr>
        <w:t>and older people</w:t>
      </w:r>
      <w:r w:rsidR="0002218C" w:rsidRPr="009B4594">
        <w:rPr>
          <w:rFonts w:ascii="Arial" w:hAnsi="Arial" w:cs="Arial"/>
          <w:b/>
          <w:bCs/>
          <w:color w:val="auto"/>
          <w:sz w:val="32"/>
          <w:szCs w:val="32"/>
        </w:rPr>
        <w:t xml:space="preserve"> services</w:t>
      </w:r>
      <w:r w:rsidR="006739A5" w:rsidRPr="009B4594">
        <w:rPr>
          <w:rFonts w:ascii="Arial" w:hAnsi="Arial" w:cs="Arial"/>
          <w:b/>
          <w:bCs/>
          <w:color w:val="auto"/>
          <w:sz w:val="32"/>
          <w:szCs w:val="32"/>
        </w:rPr>
        <w:tab/>
      </w:r>
    </w:p>
    <w:p w14:paraId="5B55A731" w14:textId="77777777" w:rsidR="009B4594" w:rsidRPr="009B4594" w:rsidRDefault="009B4594" w:rsidP="009B4594"/>
    <w:p w14:paraId="2A12E2EB" w14:textId="3D13BB04" w:rsidR="00EE0302" w:rsidRDefault="00773A84" w:rsidP="00DD53C4">
      <w:pPr>
        <w:rPr>
          <w:rFonts w:ascii="Arial" w:hAnsi="Arial" w:cs="Arial"/>
          <w:sz w:val="24"/>
          <w:szCs w:val="24"/>
        </w:rPr>
      </w:pPr>
      <w:r>
        <w:rPr>
          <w:rFonts w:ascii="Arial" w:hAnsi="Arial" w:cs="Arial"/>
          <w:sz w:val="24"/>
          <w:szCs w:val="24"/>
        </w:rPr>
        <w:t xml:space="preserve">Although </w:t>
      </w:r>
      <w:r w:rsidR="006739A5">
        <w:rPr>
          <w:rFonts w:ascii="Arial" w:hAnsi="Arial" w:cs="Arial"/>
          <w:sz w:val="24"/>
          <w:szCs w:val="24"/>
        </w:rPr>
        <w:t xml:space="preserve">three </w:t>
      </w:r>
      <w:r>
        <w:rPr>
          <w:rFonts w:ascii="Arial" w:hAnsi="Arial" w:cs="Arial"/>
          <w:sz w:val="24"/>
          <w:szCs w:val="24"/>
        </w:rPr>
        <w:t xml:space="preserve">different </w:t>
      </w:r>
      <w:r w:rsidR="005B5332">
        <w:rPr>
          <w:rFonts w:ascii="Arial" w:hAnsi="Arial" w:cs="Arial"/>
          <w:sz w:val="24"/>
          <w:szCs w:val="24"/>
        </w:rPr>
        <w:t xml:space="preserve">service areas </w:t>
      </w:r>
      <w:r w:rsidR="00317E5E">
        <w:rPr>
          <w:rFonts w:ascii="Arial" w:hAnsi="Arial" w:cs="Arial"/>
          <w:sz w:val="24"/>
          <w:szCs w:val="24"/>
        </w:rPr>
        <w:t xml:space="preserve">some </w:t>
      </w:r>
      <w:r w:rsidR="005B5332">
        <w:rPr>
          <w:rFonts w:ascii="Arial" w:hAnsi="Arial" w:cs="Arial"/>
          <w:sz w:val="24"/>
          <w:szCs w:val="24"/>
        </w:rPr>
        <w:t xml:space="preserve">respondents </w:t>
      </w:r>
      <w:r w:rsidR="006739A5">
        <w:rPr>
          <w:rFonts w:ascii="Arial" w:hAnsi="Arial" w:cs="Arial"/>
          <w:sz w:val="24"/>
          <w:szCs w:val="24"/>
        </w:rPr>
        <w:t>grouped</w:t>
      </w:r>
      <w:r w:rsidR="005B5332">
        <w:rPr>
          <w:rFonts w:ascii="Arial" w:hAnsi="Arial" w:cs="Arial"/>
          <w:sz w:val="24"/>
          <w:szCs w:val="24"/>
        </w:rPr>
        <w:t xml:space="preserve"> these together </w:t>
      </w:r>
      <w:r w:rsidR="00DD3F25">
        <w:rPr>
          <w:rFonts w:ascii="Arial" w:hAnsi="Arial" w:cs="Arial"/>
          <w:sz w:val="24"/>
          <w:szCs w:val="24"/>
        </w:rPr>
        <w:t xml:space="preserve">as part of their feedback on services that needed further development, </w:t>
      </w:r>
      <w:r w:rsidR="00617C37">
        <w:rPr>
          <w:rFonts w:ascii="Arial" w:hAnsi="Arial" w:cs="Arial"/>
          <w:sz w:val="24"/>
          <w:szCs w:val="24"/>
        </w:rPr>
        <w:t>resources,</w:t>
      </w:r>
      <w:r w:rsidR="00DD3F25">
        <w:rPr>
          <w:rFonts w:ascii="Arial" w:hAnsi="Arial" w:cs="Arial"/>
          <w:sz w:val="24"/>
          <w:szCs w:val="24"/>
        </w:rPr>
        <w:t xml:space="preserve"> or a higher priority.</w:t>
      </w:r>
    </w:p>
    <w:p w14:paraId="50A6FC57" w14:textId="5CD796DD" w:rsidR="00780D85" w:rsidRDefault="00E138D6" w:rsidP="00DD53C4">
      <w:pPr>
        <w:rPr>
          <w:rFonts w:ascii="Arial" w:hAnsi="Arial" w:cs="Arial"/>
          <w:sz w:val="24"/>
          <w:szCs w:val="24"/>
        </w:rPr>
      </w:pPr>
      <w:r>
        <w:rPr>
          <w:rFonts w:ascii="Arial" w:hAnsi="Arial" w:cs="Arial"/>
          <w:sz w:val="24"/>
          <w:szCs w:val="24"/>
        </w:rPr>
        <w:t>Mental health</w:t>
      </w:r>
      <w:r w:rsidR="009C2D0E">
        <w:rPr>
          <w:rFonts w:ascii="Arial" w:hAnsi="Arial" w:cs="Arial"/>
          <w:sz w:val="24"/>
          <w:szCs w:val="24"/>
        </w:rPr>
        <w:t xml:space="preserve"> was</w:t>
      </w:r>
      <w:r w:rsidR="00C2752A">
        <w:rPr>
          <w:rFonts w:ascii="Arial" w:hAnsi="Arial" w:cs="Arial"/>
          <w:sz w:val="24"/>
          <w:szCs w:val="24"/>
        </w:rPr>
        <w:t xml:space="preserve"> felt to be a top priority by</w:t>
      </w:r>
      <w:r w:rsidR="007C3EFE">
        <w:rPr>
          <w:rFonts w:ascii="Arial" w:hAnsi="Arial" w:cs="Arial"/>
          <w:sz w:val="24"/>
          <w:szCs w:val="24"/>
        </w:rPr>
        <w:t xml:space="preserve"> over</w:t>
      </w:r>
      <w:r w:rsidR="00C2752A">
        <w:rPr>
          <w:rFonts w:ascii="Arial" w:hAnsi="Arial" w:cs="Arial"/>
          <w:sz w:val="24"/>
          <w:szCs w:val="24"/>
        </w:rPr>
        <w:t xml:space="preserve"> </w:t>
      </w:r>
      <w:r w:rsidR="00194A23">
        <w:rPr>
          <w:rFonts w:ascii="Arial" w:hAnsi="Arial" w:cs="Arial"/>
          <w:sz w:val="24"/>
          <w:szCs w:val="24"/>
        </w:rPr>
        <w:t>5%</w:t>
      </w:r>
      <w:r w:rsidR="007C3EFE">
        <w:rPr>
          <w:rFonts w:ascii="Arial" w:hAnsi="Arial" w:cs="Arial"/>
          <w:sz w:val="24"/>
          <w:szCs w:val="24"/>
        </w:rPr>
        <w:t xml:space="preserve"> of</w:t>
      </w:r>
      <w:r w:rsidR="00C2752A">
        <w:rPr>
          <w:rFonts w:ascii="Arial" w:hAnsi="Arial" w:cs="Arial"/>
          <w:sz w:val="24"/>
          <w:szCs w:val="24"/>
        </w:rPr>
        <w:t xml:space="preserve"> respondents and applied to all age groups. </w:t>
      </w:r>
      <w:r w:rsidR="007F1B42">
        <w:rPr>
          <w:rFonts w:ascii="Arial" w:hAnsi="Arial" w:cs="Arial"/>
          <w:sz w:val="24"/>
          <w:szCs w:val="24"/>
        </w:rPr>
        <w:t xml:space="preserve">Some respondents felt </w:t>
      </w:r>
      <w:r w:rsidR="002704CC">
        <w:rPr>
          <w:rFonts w:ascii="Arial" w:hAnsi="Arial" w:cs="Arial"/>
          <w:sz w:val="24"/>
          <w:szCs w:val="24"/>
        </w:rPr>
        <w:t>“we are in a mental health crisis that appears to be ignored by the majority</w:t>
      </w:r>
      <w:r w:rsidR="00FC7FC7">
        <w:rPr>
          <w:rFonts w:ascii="Arial" w:hAnsi="Arial" w:cs="Arial"/>
          <w:sz w:val="24"/>
          <w:szCs w:val="24"/>
        </w:rPr>
        <w:t>,”</w:t>
      </w:r>
      <w:r w:rsidR="00792371">
        <w:rPr>
          <w:rFonts w:ascii="Arial" w:hAnsi="Arial" w:cs="Arial"/>
          <w:sz w:val="24"/>
          <w:szCs w:val="24"/>
        </w:rPr>
        <w:t xml:space="preserve"> and “impacts </w:t>
      </w:r>
      <w:r w:rsidR="00013B3F">
        <w:rPr>
          <w:rFonts w:ascii="Arial" w:hAnsi="Arial" w:cs="Arial"/>
          <w:sz w:val="24"/>
          <w:szCs w:val="24"/>
        </w:rPr>
        <w:t xml:space="preserve">every area of an </w:t>
      </w:r>
      <w:r w:rsidR="00684202">
        <w:rPr>
          <w:rFonts w:ascii="Arial" w:hAnsi="Arial" w:cs="Arial"/>
          <w:sz w:val="24"/>
          <w:szCs w:val="24"/>
        </w:rPr>
        <w:t>individual’s</w:t>
      </w:r>
      <w:r w:rsidR="00013B3F">
        <w:rPr>
          <w:rFonts w:ascii="Arial" w:hAnsi="Arial" w:cs="Arial"/>
          <w:sz w:val="24"/>
          <w:szCs w:val="24"/>
        </w:rPr>
        <w:t xml:space="preserve"> life.”</w:t>
      </w:r>
      <w:r w:rsidR="00A45360">
        <w:rPr>
          <w:rFonts w:ascii="Arial" w:hAnsi="Arial" w:cs="Arial"/>
          <w:sz w:val="24"/>
          <w:szCs w:val="24"/>
        </w:rPr>
        <w:t xml:space="preserve"> </w:t>
      </w:r>
    </w:p>
    <w:p w14:paraId="7AD513C8" w14:textId="4CB83453" w:rsidR="004663AB" w:rsidRDefault="00A45360" w:rsidP="00DD53C4">
      <w:pPr>
        <w:rPr>
          <w:rFonts w:ascii="Arial" w:hAnsi="Arial" w:cs="Arial"/>
          <w:sz w:val="24"/>
          <w:szCs w:val="24"/>
        </w:rPr>
      </w:pPr>
      <w:r>
        <w:rPr>
          <w:rFonts w:ascii="Arial" w:hAnsi="Arial" w:cs="Arial"/>
          <w:sz w:val="24"/>
          <w:szCs w:val="24"/>
        </w:rPr>
        <w:t xml:space="preserve">Respondents also identified several issues </w:t>
      </w:r>
      <w:r w:rsidR="00684202">
        <w:rPr>
          <w:rFonts w:ascii="Arial" w:hAnsi="Arial" w:cs="Arial"/>
          <w:sz w:val="24"/>
          <w:szCs w:val="24"/>
        </w:rPr>
        <w:t xml:space="preserve">that impact upon </w:t>
      </w:r>
      <w:r w:rsidR="007475C7">
        <w:rPr>
          <w:rFonts w:ascii="Arial" w:hAnsi="Arial" w:cs="Arial"/>
          <w:sz w:val="24"/>
          <w:szCs w:val="24"/>
        </w:rPr>
        <w:t xml:space="preserve">our mental health, including loneliness and isolation (“a killer as serious as smoking”), </w:t>
      </w:r>
      <w:r w:rsidR="00C2717E">
        <w:rPr>
          <w:rFonts w:ascii="Arial" w:hAnsi="Arial" w:cs="Arial"/>
          <w:sz w:val="24"/>
          <w:szCs w:val="24"/>
        </w:rPr>
        <w:t>gambling</w:t>
      </w:r>
      <w:r w:rsidR="00592CB0">
        <w:rPr>
          <w:rFonts w:ascii="Arial" w:hAnsi="Arial" w:cs="Arial"/>
          <w:sz w:val="24"/>
          <w:szCs w:val="24"/>
        </w:rPr>
        <w:t xml:space="preserve">, </w:t>
      </w:r>
      <w:proofErr w:type="gramStart"/>
      <w:r w:rsidR="00592CB0">
        <w:rPr>
          <w:rFonts w:ascii="Arial" w:hAnsi="Arial" w:cs="Arial"/>
          <w:sz w:val="24"/>
          <w:szCs w:val="24"/>
        </w:rPr>
        <w:t>drug</w:t>
      </w:r>
      <w:proofErr w:type="gramEnd"/>
      <w:r w:rsidR="00592CB0">
        <w:rPr>
          <w:rFonts w:ascii="Arial" w:hAnsi="Arial" w:cs="Arial"/>
          <w:sz w:val="24"/>
          <w:szCs w:val="24"/>
        </w:rPr>
        <w:t xml:space="preserve"> and alcohol abuse</w:t>
      </w:r>
      <w:r w:rsidR="00996A37">
        <w:rPr>
          <w:rFonts w:ascii="Arial" w:hAnsi="Arial" w:cs="Arial"/>
          <w:sz w:val="24"/>
          <w:szCs w:val="24"/>
        </w:rPr>
        <w:t xml:space="preserve"> and</w:t>
      </w:r>
      <w:r w:rsidR="002C66AF">
        <w:rPr>
          <w:rFonts w:ascii="Arial" w:hAnsi="Arial" w:cs="Arial"/>
          <w:sz w:val="24"/>
          <w:szCs w:val="24"/>
        </w:rPr>
        <w:t>, most importantly</w:t>
      </w:r>
      <w:r w:rsidR="00063377">
        <w:rPr>
          <w:rFonts w:ascii="Arial" w:hAnsi="Arial" w:cs="Arial"/>
          <w:sz w:val="24"/>
          <w:szCs w:val="24"/>
        </w:rPr>
        <w:t xml:space="preserve"> for a smaller group of respondents</w:t>
      </w:r>
      <w:r w:rsidR="002C66AF">
        <w:rPr>
          <w:rFonts w:ascii="Arial" w:hAnsi="Arial" w:cs="Arial"/>
          <w:sz w:val="24"/>
          <w:szCs w:val="24"/>
        </w:rPr>
        <w:t>,</w:t>
      </w:r>
      <w:r w:rsidR="00996A37">
        <w:rPr>
          <w:rFonts w:ascii="Arial" w:hAnsi="Arial" w:cs="Arial"/>
          <w:sz w:val="24"/>
          <w:szCs w:val="24"/>
        </w:rPr>
        <w:t xml:space="preserve"> </w:t>
      </w:r>
      <w:r w:rsidR="009C2D0E">
        <w:rPr>
          <w:rFonts w:ascii="Arial" w:hAnsi="Arial" w:cs="Arial"/>
          <w:sz w:val="24"/>
          <w:szCs w:val="24"/>
        </w:rPr>
        <w:t>dementia.</w:t>
      </w:r>
      <w:r w:rsidR="00211EF1">
        <w:rPr>
          <w:rFonts w:ascii="Arial" w:hAnsi="Arial" w:cs="Arial"/>
          <w:sz w:val="24"/>
          <w:szCs w:val="24"/>
        </w:rPr>
        <w:t xml:space="preserve"> For the latter</w:t>
      </w:r>
      <w:r w:rsidR="00D436FB">
        <w:rPr>
          <w:rFonts w:ascii="Arial" w:hAnsi="Arial" w:cs="Arial"/>
          <w:sz w:val="24"/>
          <w:szCs w:val="24"/>
        </w:rPr>
        <w:t xml:space="preserve"> we needed to “fix the holes in the care system and the impact on families</w:t>
      </w:r>
      <w:r w:rsidR="00EE331F">
        <w:rPr>
          <w:rFonts w:ascii="Arial" w:hAnsi="Arial" w:cs="Arial"/>
          <w:sz w:val="24"/>
          <w:szCs w:val="24"/>
        </w:rPr>
        <w:t>,</w:t>
      </w:r>
      <w:r w:rsidR="00ED3A9B">
        <w:rPr>
          <w:rFonts w:ascii="Arial" w:hAnsi="Arial" w:cs="Arial"/>
          <w:sz w:val="24"/>
          <w:szCs w:val="24"/>
        </w:rPr>
        <w:t>” and ensure the memory service</w:t>
      </w:r>
      <w:r w:rsidR="008E16B6">
        <w:rPr>
          <w:rFonts w:ascii="Arial" w:hAnsi="Arial" w:cs="Arial"/>
          <w:sz w:val="24"/>
          <w:szCs w:val="24"/>
        </w:rPr>
        <w:t xml:space="preserve"> was</w:t>
      </w:r>
      <w:r w:rsidR="00ED3A9B">
        <w:rPr>
          <w:rFonts w:ascii="Arial" w:hAnsi="Arial" w:cs="Arial"/>
          <w:sz w:val="24"/>
          <w:szCs w:val="24"/>
        </w:rPr>
        <w:t xml:space="preserve"> </w:t>
      </w:r>
      <w:r w:rsidR="008E16B6">
        <w:rPr>
          <w:rFonts w:ascii="Arial" w:hAnsi="Arial" w:cs="Arial"/>
          <w:sz w:val="24"/>
          <w:szCs w:val="24"/>
        </w:rPr>
        <w:t>“</w:t>
      </w:r>
      <w:r w:rsidR="00844E73">
        <w:rPr>
          <w:rFonts w:ascii="Arial" w:hAnsi="Arial" w:cs="Arial"/>
          <w:sz w:val="24"/>
          <w:szCs w:val="24"/>
        </w:rPr>
        <w:t>working closer with GPs when patients are discharged.”</w:t>
      </w:r>
    </w:p>
    <w:p w14:paraId="419A7203" w14:textId="77777777" w:rsidR="00AA1227" w:rsidRDefault="00754036" w:rsidP="00DD53C4">
      <w:pPr>
        <w:rPr>
          <w:rFonts w:ascii="Arial" w:hAnsi="Arial" w:cs="Arial"/>
          <w:sz w:val="24"/>
          <w:szCs w:val="24"/>
        </w:rPr>
      </w:pPr>
      <w:r>
        <w:rPr>
          <w:rFonts w:ascii="Arial" w:hAnsi="Arial" w:cs="Arial"/>
          <w:sz w:val="24"/>
          <w:szCs w:val="24"/>
        </w:rPr>
        <w:t xml:space="preserve">Others also felt there should be </w:t>
      </w:r>
      <w:r w:rsidR="00E622F7">
        <w:rPr>
          <w:rFonts w:ascii="Arial" w:hAnsi="Arial" w:cs="Arial"/>
          <w:sz w:val="24"/>
          <w:szCs w:val="24"/>
        </w:rPr>
        <w:t>“more care, consideration and support given to families living with someone with a learning disability</w:t>
      </w:r>
      <w:r w:rsidR="00476B67">
        <w:rPr>
          <w:rFonts w:ascii="Arial" w:hAnsi="Arial" w:cs="Arial"/>
          <w:sz w:val="24"/>
          <w:szCs w:val="24"/>
        </w:rPr>
        <w:t>,”</w:t>
      </w:r>
      <w:r w:rsidR="00DB640E">
        <w:rPr>
          <w:rFonts w:ascii="Arial" w:hAnsi="Arial" w:cs="Arial"/>
          <w:sz w:val="24"/>
          <w:szCs w:val="24"/>
        </w:rPr>
        <w:t xml:space="preserve"> and that we should “strengthen</w:t>
      </w:r>
      <w:r w:rsidR="00355926">
        <w:rPr>
          <w:rFonts w:ascii="Arial" w:hAnsi="Arial" w:cs="Arial"/>
          <w:sz w:val="24"/>
          <w:szCs w:val="24"/>
        </w:rPr>
        <w:t xml:space="preserve"> GP signposting to services for those living with disabilities.”</w:t>
      </w:r>
      <w:r w:rsidR="001D1F2C">
        <w:rPr>
          <w:rFonts w:ascii="Arial" w:hAnsi="Arial" w:cs="Arial"/>
          <w:sz w:val="24"/>
          <w:szCs w:val="24"/>
        </w:rPr>
        <w:t xml:space="preserve"> </w:t>
      </w:r>
    </w:p>
    <w:p w14:paraId="189C37D1" w14:textId="290669A0" w:rsidR="00C67E7F" w:rsidRDefault="001D1F2C" w:rsidP="00DD53C4">
      <w:pPr>
        <w:rPr>
          <w:rFonts w:ascii="Arial" w:hAnsi="Arial" w:cs="Arial"/>
          <w:sz w:val="24"/>
          <w:szCs w:val="24"/>
        </w:rPr>
      </w:pPr>
      <w:r>
        <w:rPr>
          <w:rFonts w:ascii="Arial" w:hAnsi="Arial" w:cs="Arial"/>
          <w:sz w:val="24"/>
          <w:szCs w:val="24"/>
        </w:rPr>
        <w:t>There was particular concern for people with autism</w:t>
      </w:r>
      <w:r w:rsidR="00356ADD">
        <w:rPr>
          <w:rFonts w:ascii="Arial" w:hAnsi="Arial" w:cs="Arial"/>
          <w:sz w:val="24"/>
          <w:szCs w:val="24"/>
        </w:rPr>
        <w:t xml:space="preserve">, </w:t>
      </w:r>
      <w:r w:rsidR="00A727B9">
        <w:rPr>
          <w:rFonts w:ascii="Arial" w:hAnsi="Arial" w:cs="Arial"/>
          <w:sz w:val="24"/>
          <w:szCs w:val="24"/>
        </w:rPr>
        <w:t xml:space="preserve">and that </w:t>
      </w:r>
      <w:r w:rsidR="000D16FB">
        <w:rPr>
          <w:rFonts w:ascii="Arial" w:hAnsi="Arial" w:cs="Arial"/>
          <w:sz w:val="24"/>
          <w:szCs w:val="24"/>
        </w:rPr>
        <w:t>we should “consider separating out autism from learning disability</w:t>
      </w:r>
      <w:r w:rsidR="001344E4">
        <w:rPr>
          <w:rFonts w:ascii="Arial" w:hAnsi="Arial" w:cs="Arial"/>
          <w:sz w:val="24"/>
          <w:szCs w:val="24"/>
        </w:rPr>
        <w:t>.</w:t>
      </w:r>
      <w:r w:rsidR="00164C56">
        <w:rPr>
          <w:rFonts w:ascii="Arial" w:hAnsi="Arial" w:cs="Arial"/>
          <w:sz w:val="24"/>
          <w:szCs w:val="24"/>
        </w:rPr>
        <w:t>”</w:t>
      </w:r>
      <w:r w:rsidR="00DB2522">
        <w:rPr>
          <w:rFonts w:ascii="Arial" w:hAnsi="Arial" w:cs="Arial"/>
          <w:sz w:val="24"/>
          <w:szCs w:val="24"/>
        </w:rPr>
        <w:t xml:space="preserve"> </w:t>
      </w:r>
      <w:r w:rsidR="00AA560C">
        <w:rPr>
          <w:rFonts w:ascii="Arial" w:hAnsi="Arial" w:cs="Arial"/>
          <w:sz w:val="24"/>
          <w:szCs w:val="24"/>
        </w:rPr>
        <w:t xml:space="preserve">Other </w:t>
      </w:r>
      <w:r w:rsidR="008E1B21">
        <w:rPr>
          <w:rFonts w:ascii="Arial" w:hAnsi="Arial" w:cs="Arial"/>
          <w:sz w:val="24"/>
          <w:szCs w:val="24"/>
        </w:rPr>
        <w:t>feedback on this issue</w:t>
      </w:r>
      <w:r w:rsidR="00AA560C">
        <w:rPr>
          <w:rFonts w:ascii="Arial" w:hAnsi="Arial" w:cs="Arial"/>
          <w:sz w:val="24"/>
          <w:szCs w:val="24"/>
        </w:rPr>
        <w:t xml:space="preserve"> concerned the families and carers </w:t>
      </w:r>
      <w:r w:rsidR="00614202">
        <w:rPr>
          <w:rFonts w:ascii="Arial" w:hAnsi="Arial" w:cs="Arial"/>
          <w:sz w:val="24"/>
          <w:szCs w:val="24"/>
        </w:rPr>
        <w:t xml:space="preserve">who </w:t>
      </w:r>
      <w:r w:rsidR="00AA560C">
        <w:rPr>
          <w:rFonts w:ascii="Arial" w:hAnsi="Arial" w:cs="Arial"/>
          <w:sz w:val="24"/>
          <w:szCs w:val="24"/>
        </w:rPr>
        <w:t>support and liv</w:t>
      </w:r>
      <w:r w:rsidR="00614202">
        <w:rPr>
          <w:rFonts w:ascii="Arial" w:hAnsi="Arial" w:cs="Arial"/>
          <w:sz w:val="24"/>
          <w:szCs w:val="24"/>
        </w:rPr>
        <w:t>e</w:t>
      </w:r>
      <w:r w:rsidR="00AA560C">
        <w:rPr>
          <w:rFonts w:ascii="Arial" w:hAnsi="Arial" w:cs="Arial"/>
          <w:sz w:val="24"/>
          <w:szCs w:val="24"/>
        </w:rPr>
        <w:t xml:space="preserve"> with </w:t>
      </w:r>
      <w:r w:rsidR="004813C7">
        <w:rPr>
          <w:rFonts w:ascii="Arial" w:hAnsi="Arial" w:cs="Arial"/>
          <w:sz w:val="24"/>
          <w:szCs w:val="24"/>
        </w:rPr>
        <w:t xml:space="preserve">those with autism, </w:t>
      </w:r>
      <w:r w:rsidR="001C6668">
        <w:rPr>
          <w:rFonts w:ascii="Arial" w:hAnsi="Arial" w:cs="Arial"/>
          <w:sz w:val="24"/>
          <w:szCs w:val="24"/>
        </w:rPr>
        <w:t xml:space="preserve">“listening to them when they say they are in a crisis situation,” and </w:t>
      </w:r>
      <w:r w:rsidR="005A5100">
        <w:rPr>
          <w:rFonts w:ascii="Arial" w:hAnsi="Arial" w:cs="Arial"/>
          <w:sz w:val="24"/>
          <w:szCs w:val="24"/>
        </w:rPr>
        <w:t>understanding that</w:t>
      </w:r>
      <w:r w:rsidR="00860BBB">
        <w:rPr>
          <w:rFonts w:ascii="Arial" w:hAnsi="Arial" w:cs="Arial"/>
          <w:sz w:val="24"/>
          <w:szCs w:val="24"/>
        </w:rPr>
        <w:t xml:space="preserve"> “the level of support available to family members who care for other family members is not sufficient.”</w:t>
      </w:r>
      <w:r w:rsidR="0052175D">
        <w:rPr>
          <w:rFonts w:ascii="Arial" w:hAnsi="Arial" w:cs="Arial"/>
          <w:sz w:val="24"/>
          <w:szCs w:val="24"/>
        </w:rPr>
        <w:t xml:space="preserve"> There was a call for giving priority to parent carers, unpaid </w:t>
      </w:r>
      <w:proofErr w:type="gramStart"/>
      <w:r w:rsidR="0052175D">
        <w:rPr>
          <w:rFonts w:ascii="Arial" w:hAnsi="Arial" w:cs="Arial"/>
          <w:sz w:val="24"/>
          <w:szCs w:val="24"/>
        </w:rPr>
        <w:t>carers</w:t>
      </w:r>
      <w:proofErr w:type="gramEnd"/>
      <w:r w:rsidR="0052175D">
        <w:rPr>
          <w:rFonts w:ascii="Arial" w:hAnsi="Arial" w:cs="Arial"/>
          <w:sz w:val="24"/>
          <w:szCs w:val="24"/>
        </w:rPr>
        <w:t xml:space="preserve"> and young carers.</w:t>
      </w:r>
    </w:p>
    <w:p w14:paraId="68724B1B" w14:textId="7CB55E89" w:rsidR="00AB3E0B" w:rsidRDefault="00A36ECD" w:rsidP="00DD53C4">
      <w:pPr>
        <w:rPr>
          <w:rFonts w:ascii="Arial" w:hAnsi="Arial" w:cs="Arial"/>
          <w:sz w:val="24"/>
          <w:szCs w:val="24"/>
        </w:rPr>
      </w:pPr>
      <w:r>
        <w:rPr>
          <w:rFonts w:ascii="Arial" w:hAnsi="Arial" w:cs="Arial"/>
          <w:sz w:val="24"/>
          <w:szCs w:val="24"/>
        </w:rPr>
        <w:t xml:space="preserve">Although a slightly different issue, it was also felt by some respondents that </w:t>
      </w:r>
      <w:r w:rsidR="00F9244F">
        <w:rPr>
          <w:rFonts w:ascii="Arial" w:hAnsi="Arial" w:cs="Arial"/>
          <w:sz w:val="24"/>
          <w:szCs w:val="24"/>
        </w:rPr>
        <w:t xml:space="preserve">“we are not focused enough on the </w:t>
      </w:r>
      <w:r w:rsidR="000F1808">
        <w:rPr>
          <w:rFonts w:ascii="Arial" w:hAnsi="Arial" w:cs="Arial"/>
          <w:sz w:val="24"/>
          <w:szCs w:val="24"/>
        </w:rPr>
        <w:t>increased ageing population” and that community and support services for older people</w:t>
      </w:r>
      <w:r w:rsidR="009671AC">
        <w:rPr>
          <w:rFonts w:ascii="Arial" w:hAnsi="Arial" w:cs="Arial"/>
          <w:sz w:val="24"/>
          <w:szCs w:val="24"/>
        </w:rPr>
        <w:t>, even giving the</w:t>
      </w:r>
      <w:r w:rsidR="00BE24EB">
        <w:rPr>
          <w:rFonts w:ascii="Arial" w:hAnsi="Arial" w:cs="Arial"/>
          <w:sz w:val="24"/>
          <w:szCs w:val="24"/>
        </w:rPr>
        <w:t>m</w:t>
      </w:r>
      <w:r w:rsidR="009671AC">
        <w:rPr>
          <w:rFonts w:ascii="Arial" w:hAnsi="Arial" w:cs="Arial"/>
          <w:sz w:val="24"/>
          <w:szCs w:val="24"/>
        </w:rPr>
        <w:t xml:space="preserve"> places to go and </w:t>
      </w:r>
      <w:r w:rsidR="00EC2ED4">
        <w:rPr>
          <w:rFonts w:ascii="Arial" w:hAnsi="Arial" w:cs="Arial"/>
          <w:sz w:val="24"/>
          <w:szCs w:val="24"/>
        </w:rPr>
        <w:t xml:space="preserve">gather socially, </w:t>
      </w:r>
      <w:r w:rsidR="00B06558">
        <w:rPr>
          <w:rFonts w:ascii="Arial" w:hAnsi="Arial" w:cs="Arial"/>
          <w:sz w:val="24"/>
          <w:szCs w:val="24"/>
        </w:rPr>
        <w:t xml:space="preserve">required greater </w:t>
      </w:r>
      <w:r w:rsidR="00AB3E0B">
        <w:rPr>
          <w:rFonts w:ascii="Arial" w:hAnsi="Arial" w:cs="Arial"/>
          <w:sz w:val="24"/>
          <w:szCs w:val="24"/>
        </w:rPr>
        <w:t>input and priority.</w:t>
      </w:r>
    </w:p>
    <w:p w14:paraId="4ABEC1D6" w14:textId="77777777" w:rsidR="00AB3E0B" w:rsidRDefault="00AB3E0B" w:rsidP="00DD53C4">
      <w:pPr>
        <w:rPr>
          <w:rFonts w:ascii="Arial" w:hAnsi="Arial" w:cs="Arial"/>
          <w:sz w:val="24"/>
          <w:szCs w:val="24"/>
        </w:rPr>
      </w:pPr>
    </w:p>
    <w:p w14:paraId="2BC3A955" w14:textId="7FFBFBBC" w:rsidR="00AB3E0B" w:rsidRDefault="00D92A74" w:rsidP="009B4594">
      <w:pPr>
        <w:pStyle w:val="Heading2"/>
        <w:rPr>
          <w:rFonts w:ascii="Arial" w:hAnsi="Arial" w:cs="Arial"/>
          <w:b/>
          <w:bCs/>
          <w:color w:val="auto"/>
          <w:sz w:val="32"/>
          <w:szCs w:val="32"/>
        </w:rPr>
      </w:pPr>
      <w:r w:rsidRPr="009B4594">
        <w:rPr>
          <w:rFonts w:ascii="Arial" w:hAnsi="Arial" w:cs="Arial"/>
          <w:b/>
          <w:bCs/>
          <w:color w:val="auto"/>
          <w:sz w:val="32"/>
          <w:szCs w:val="32"/>
        </w:rPr>
        <w:t>Prevention and health inequalities</w:t>
      </w:r>
    </w:p>
    <w:p w14:paraId="00F55296" w14:textId="77777777" w:rsidR="009B4594" w:rsidRPr="009B4594" w:rsidRDefault="009B4594" w:rsidP="009B4594"/>
    <w:p w14:paraId="61B6DBC1" w14:textId="6BD2E715" w:rsidR="00826E24" w:rsidRDefault="006B6A88" w:rsidP="00DD53C4">
      <w:pPr>
        <w:rPr>
          <w:rFonts w:ascii="Arial" w:hAnsi="Arial" w:cs="Arial"/>
          <w:sz w:val="24"/>
          <w:szCs w:val="24"/>
        </w:rPr>
      </w:pPr>
      <w:r>
        <w:rPr>
          <w:rFonts w:ascii="Arial" w:hAnsi="Arial" w:cs="Arial"/>
          <w:sz w:val="24"/>
          <w:szCs w:val="24"/>
        </w:rPr>
        <w:t>5% of respondents</w:t>
      </w:r>
      <w:r w:rsidR="00194E3B">
        <w:rPr>
          <w:rFonts w:ascii="Arial" w:hAnsi="Arial" w:cs="Arial"/>
          <w:sz w:val="24"/>
          <w:szCs w:val="24"/>
        </w:rPr>
        <w:t xml:space="preserve"> who provided written feedback </w:t>
      </w:r>
      <w:r w:rsidR="00994658">
        <w:rPr>
          <w:rFonts w:ascii="Arial" w:hAnsi="Arial" w:cs="Arial"/>
          <w:sz w:val="24"/>
          <w:szCs w:val="24"/>
        </w:rPr>
        <w:t xml:space="preserve">mentioned </w:t>
      </w:r>
      <w:r w:rsidR="000B1A47">
        <w:rPr>
          <w:rFonts w:ascii="Arial" w:hAnsi="Arial" w:cs="Arial"/>
          <w:sz w:val="24"/>
          <w:szCs w:val="24"/>
        </w:rPr>
        <w:t>prevention and/or health inequalities.</w:t>
      </w:r>
      <w:r w:rsidR="00527115">
        <w:rPr>
          <w:rFonts w:ascii="Arial" w:hAnsi="Arial" w:cs="Arial"/>
          <w:sz w:val="24"/>
          <w:szCs w:val="24"/>
        </w:rPr>
        <w:t xml:space="preserve"> </w:t>
      </w:r>
      <w:r w:rsidR="00C212C3">
        <w:rPr>
          <w:rFonts w:ascii="Arial" w:hAnsi="Arial" w:cs="Arial"/>
          <w:sz w:val="24"/>
          <w:szCs w:val="24"/>
        </w:rPr>
        <w:t>It was felt that t</w:t>
      </w:r>
      <w:r w:rsidR="00527115">
        <w:rPr>
          <w:rFonts w:ascii="Arial" w:hAnsi="Arial" w:cs="Arial"/>
          <w:sz w:val="24"/>
          <w:szCs w:val="24"/>
        </w:rPr>
        <w:t xml:space="preserve">here needs to be an “emphasis on </w:t>
      </w:r>
      <w:r w:rsidR="008A1C93">
        <w:rPr>
          <w:rFonts w:ascii="Arial" w:hAnsi="Arial" w:cs="Arial"/>
          <w:sz w:val="24"/>
          <w:szCs w:val="24"/>
        </w:rPr>
        <w:t xml:space="preserve">health promotion and prevention,” but the priorities </w:t>
      </w:r>
      <w:r w:rsidR="00490214">
        <w:rPr>
          <w:rFonts w:ascii="Arial" w:hAnsi="Arial" w:cs="Arial"/>
          <w:sz w:val="24"/>
          <w:szCs w:val="24"/>
        </w:rPr>
        <w:t>seemed “very light on Public Health issues.”</w:t>
      </w:r>
      <w:r w:rsidR="00DF4E1C">
        <w:rPr>
          <w:rFonts w:ascii="Arial" w:hAnsi="Arial" w:cs="Arial"/>
          <w:sz w:val="24"/>
          <w:szCs w:val="24"/>
        </w:rPr>
        <w:t xml:space="preserve"> It was felt that more effort</w:t>
      </w:r>
      <w:r w:rsidR="00EF2575">
        <w:rPr>
          <w:rFonts w:ascii="Arial" w:hAnsi="Arial" w:cs="Arial"/>
          <w:sz w:val="24"/>
          <w:szCs w:val="24"/>
        </w:rPr>
        <w:t xml:space="preserve"> </w:t>
      </w:r>
      <w:r w:rsidR="00312038">
        <w:rPr>
          <w:rFonts w:ascii="Arial" w:hAnsi="Arial" w:cs="Arial"/>
          <w:sz w:val="24"/>
          <w:szCs w:val="24"/>
        </w:rPr>
        <w:t>and “funding in preventative approaches in</w:t>
      </w:r>
      <w:r w:rsidR="0095449E">
        <w:rPr>
          <w:rFonts w:ascii="Arial" w:hAnsi="Arial" w:cs="Arial"/>
          <w:sz w:val="24"/>
          <w:szCs w:val="24"/>
        </w:rPr>
        <w:t>, and across,</w:t>
      </w:r>
      <w:r w:rsidR="00312038">
        <w:rPr>
          <w:rFonts w:ascii="Arial" w:hAnsi="Arial" w:cs="Arial"/>
          <w:sz w:val="24"/>
          <w:szCs w:val="24"/>
        </w:rPr>
        <w:t xml:space="preserve"> the NHS</w:t>
      </w:r>
      <w:r w:rsidR="009C4B80">
        <w:rPr>
          <w:rFonts w:ascii="Arial" w:hAnsi="Arial" w:cs="Arial"/>
          <w:sz w:val="24"/>
          <w:szCs w:val="24"/>
        </w:rPr>
        <w:t>” needs to be given</w:t>
      </w:r>
      <w:r w:rsidR="009E5886">
        <w:rPr>
          <w:rFonts w:ascii="Arial" w:hAnsi="Arial" w:cs="Arial"/>
          <w:sz w:val="24"/>
          <w:szCs w:val="24"/>
        </w:rPr>
        <w:t xml:space="preserve"> and that people need to be given the tools to take </w:t>
      </w:r>
      <w:r w:rsidR="00A249F5">
        <w:rPr>
          <w:rFonts w:ascii="Arial" w:hAnsi="Arial" w:cs="Arial"/>
          <w:sz w:val="24"/>
          <w:szCs w:val="24"/>
        </w:rPr>
        <w:t>responsibility for their own health</w:t>
      </w:r>
      <w:r w:rsidR="008E29EC">
        <w:rPr>
          <w:rFonts w:ascii="Arial" w:hAnsi="Arial" w:cs="Arial"/>
          <w:sz w:val="24"/>
          <w:szCs w:val="24"/>
        </w:rPr>
        <w:t>.</w:t>
      </w:r>
    </w:p>
    <w:p w14:paraId="223E8627" w14:textId="1F51ADD9" w:rsidR="00D92A74" w:rsidRDefault="002E554D" w:rsidP="00DD53C4">
      <w:pPr>
        <w:rPr>
          <w:rFonts w:ascii="Arial" w:hAnsi="Arial" w:cs="Arial"/>
          <w:sz w:val="24"/>
          <w:szCs w:val="24"/>
        </w:rPr>
      </w:pPr>
      <w:r>
        <w:rPr>
          <w:rFonts w:ascii="Arial" w:hAnsi="Arial" w:cs="Arial"/>
          <w:sz w:val="24"/>
          <w:szCs w:val="24"/>
        </w:rPr>
        <w:t xml:space="preserve">Touched on previously, </w:t>
      </w:r>
      <w:r w:rsidR="009F24EE">
        <w:rPr>
          <w:rFonts w:ascii="Arial" w:hAnsi="Arial" w:cs="Arial"/>
          <w:sz w:val="24"/>
          <w:szCs w:val="24"/>
        </w:rPr>
        <w:t xml:space="preserve">some respondents emphasised </w:t>
      </w:r>
      <w:r w:rsidR="00275F1C">
        <w:rPr>
          <w:rFonts w:ascii="Arial" w:hAnsi="Arial" w:cs="Arial"/>
          <w:sz w:val="24"/>
          <w:szCs w:val="24"/>
        </w:rPr>
        <w:t>the requirement to tackle health inequalities</w:t>
      </w:r>
      <w:r w:rsidR="00F645F7">
        <w:rPr>
          <w:rFonts w:ascii="Arial" w:hAnsi="Arial" w:cs="Arial"/>
          <w:sz w:val="24"/>
          <w:szCs w:val="24"/>
        </w:rPr>
        <w:t xml:space="preserve"> and the need to “work closer with vulnerable groups</w:t>
      </w:r>
      <w:r w:rsidR="0035153D">
        <w:rPr>
          <w:rFonts w:ascii="Arial" w:hAnsi="Arial" w:cs="Arial"/>
          <w:sz w:val="24"/>
          <w:szCs w:val="24"/>
        </w:rPr>
        <w:t>” and involve</w:t>
      </w:r>
      <w:r w:rsidR="00CD79B2">
        <w:rPr>
          <w:rFonts w:ascii="Arial" w:hAnsi="Arial" w:cs="Arial"/>
          <w:sz w:val="24"/>
          <w:szCs w:val="24"/>
        </w:rPr>
        <w:t xml:space="preserve"> “hard to reach communities.” Some specific services were also mentioned, including cancer</w:t>
      </w:r>
      <w:r w:rsidR="00480AAB">
        <w:rPr>
          <w:rFonts w:ascii="Arial" w:hAnsi="Arial" w:cs="Arial"/>
          <w:sz w:val="24"/>
          <w:szCs w:val="24"/>
        </w:rPr>
        <w:t xml:space="preserve"> (“I </w:t>
      </w:r>
      <w:r w:rsidR="00480AAB">
        <w:rPr>
          <w:rFonts w:ascii="Arial" w:hAnsi="Arial" w:cs="Arial"/>
          <w:sz w:val="24"/>
          <w:szCs w:val="24"/>
        </w:rPr>
        <w:lastRenderedPageBreak/>
        <w:t>am surprised to see no objective around cancer considering we are one the most underperforming</w:t>
      </w:r>
      <w:r w:rsidR="008A296D">
        <w:rPr>
          <w:rFonts w:ascii="Arial" w:hAnsi="Arial" w:cs="Arial"/>
          <w:sz w:val="24"/>
          <w:szCs w:val="24"/>
        </w:rPr>
        <w:t xml:space="preserve"> countries”), stroke, </w:t>
      </w:r>
      <w:r w:rsidR="003B6A4B">
        <w:rPr>
          <w:rFonts w:ascii="Arial" w:hAnsi="Arial" w:cs="Arial"/>
          <w:sz w:val="24"/>
          <w:szCs w:val="24"/>
        </w:rPr>
        <w:t>heart disease,</w:t>
      </w:r>
      <w:r w:rsidR="00020AA7">
        <w:rPr>
          <w:rFonts w:ascii="Arial" w:hAnsi="Arial" w:cs="Arial"/>
          <w:sz w:val="24"/>
          <w:szCs w:val="24"/>
        </w:rPr>
        <w:t xml:space="preserve"> obesity, </w:t>
      </w:r>
      <w:r w:rsidR="00F950C5">
        <w:rPr>
          <w:rFonts w:ascii="Arial" w:hAnsi="Arial" w:cs="Arial"/>
          <w:sz w:val="24"/>
          <w:szCs w:val="24"/>
        </w:rPr>
        <w:t xml:space="preserve">mental </w:t>
      </w:r>
      <w:proofErr w:type="gramStart"/>
      <w:r w:rsidR="00F950C5">
        <w:rPr>
          <w:rFonts w:ascii="Arial" w:hAnsi="Arial" w:cs="Arial"/>
          <w:sz w:val="24"/>
          <w:szCs w:val="24"/>
        </w:rPr>
        <w:t>health</w:t>
      </w:r>
      <w:proofErr w:type="gramEnd"/>
      <w:r w:rsidR="00020AA7">
        <w:rPr>
          <w:rFonts w:ascii="Arial" w:hAnsi="Arial" w:cs="Arial"/>
          <w:sz w:val="24"/>
          <w:szCs w:val="24"/>
        </w:rPr>
        <w:t xml:space="preserve"> and</w:t>
      </w:r>
      <w:r w:rsidR="00F950C5">
        <w:rPr>
          <w:rFonts w:ascii="Arial" w:hAnsi="Arial" w:cs="Arial"/>
          <w:sz w:val="24"/>
          <w:szCs w:val="24"/>
        </w:rPr>
        <w:t xml:space="preserve"> sexual health</w:t>
      </w:r>
      <w:r w:rsidR="00020AA7">
        <w:rPr>
          <w:rFonts w:ascii="Arial" w:hAnsi="Arial" w:cs="Arial"/>
          <w:sz w:val="24"/>
          <w:szCs w:val="24"/>
        </w:rPr>
        <w:t>.</w:t>
      </w:r>
    </w:p>
    <w:p w14:paraId="72AA8225" w14:textId="56C67A04" w:rsidR="00993DA0" w:rsidRDefault="00993DA0" w:rsidP="00DD53C4">
      <w:pPr>
        <w:rPr>
          <w:rFonts w:ascii="Arial" w:hAnsi="Arial" w:cs="Arial"/>
          <w:sz w:val="24"/>
          <w:szCs w:val="24"/>
        </w:rPr>
      </w:pPr>
      <w:r>
        <w:rPr>
          <w:rFonts w:ascii="Arial" w:hAnsi="Arial" w:cs="Arial"/>
          <w:sz w:val="24"/>
          <w:szCs w:val="24"/>
        </w:rPr>
        <w:t xml:space="preserve">One respondent was concerned that “health inequalities will </w:t>
      </w:r>
      <w:r w:rsidR="00421427">
        <w:rPr>
          <w:rFonts w:ascii="Arial" w:hAnsi="Arial" w:cs="Arial"/>
          <w:sz w:val="24"/>
          <w:szCs w:val="24"/>
        </w:rPr>
        <w:t>continue,</w:t>
      </w:r>
      <w:r>
        <w:rPr>
          <w:rFonts w:ascii="Arial" w:hAnsi="Arial" w:cs="Arial"/>
          <w:sz w:val="24"/>
          <w:szCs w:val="24"/>
        </w:rPr>
        <w:t xml:space="preserve"> and that Lancashire</w:t>
      </w:r>
      <w:r w:rsidR="000F3953">
        <w:rPr>
          <w:rFonts w:ascii="Arial" w:hAnsi="Arial" w:cs="Arial"/>
          <w:sz w:val="24"/>
          <w:szCs w:val="24"/>
        </w:rPr>
        <w:t xml:space="preserve"> will be prioritised over Cumbria, in particular South Lakeland.”</w:t>
      </w:r>
    </w:p>
    <w:p w14:paraId="76944D44" w14:textId="24AC3695" w:rsidR="0052175D" w:rsidRDefault="0052175D" w:rsidP="00DD53C4">
      <w:pPr>
        <w:rPr>
          <w:rFonts w:ascii="Arial" w:hAnsi="Arial" w:cs="Arial"/>
          <w:sz w:val="24"/>
          <w:szCs w:val="24"/>
        </w:rPr>
      </w:pPr>
    </w:p>
    <w:p w14:paraId="05182AE9" w14:textId="2D1B8C6C" w:rsidR="00AE7E3A" w:rsidRDefault="00AE7E3A" w:rsidP="009B4594">
      <w:pPr>
        <w:pStyle w:val="Heading2"/>
        <w:rPr>
          <w:rFonts w:ascii="Arial" w:hAnsi="Arial" w:cs="Arial"/>
          <w:b/>
          <w:bCs/>
          <w:color w:val="auto"/>
          <w:sz w:val="32"/>
          <w:szCs w:val="32"/>
        </w:rPr>
      </w:pPr>
      <w:r w:rsidRPr="009B4594">
        <w:rPr>
          <w:rFonts w:ascii="Arial" w:hAnsi="Arial" w:cs="Arial"/>
          <w:b/>
          <w:bCs/>
          <w:color w:val="auto"/>
          <w:sz w:val="32"/>
          <w:szCs w:val="32"/>
        </w:rPr>
        <w:t>Other themes</w:t>
      </w:r>
    </w:p>
    <w:p w14:paraId="14E6E035" w14:textId="77777777" w:rsidR="009B4594" w:rsidRPr="009B4594" w:rsidRDefault="009B4594" w:rsidP="009B4594"/>
    <w:p w14:paraId="15B13498" w14:textId="05C13C3B" w:rsidR="00035551" w:rsidRDefault="009479FC" w:rsidP="00DD53C4">
      <w:pPr>
        <w:rPr>
          <w:rFonts w:ascii="Arial" w:hAnsi="Arial" w:cs="Arial"/>
          <w:sz w:val="24"/>
          <w:szCs w:val="24"/>
        </w:rPr>
      </w:pPr>
      <w:r>
        <w:rPr>
          <w:rFonts w:ascii="Arial" w:hAnsi="Arial" w:cs="Arial"/>
          <w:sz w:val="24"/>
          <w:szCs w:val="24"/>
        </w:rPr>
        <w:t>A few other themes</w:t>
      </w:r>
      <w:r w:rsidR="00227EA9">
        <w:rPr>
          <w:rFonts w:ascii="Arial" w:hAnsi="Arial" w:cs="Arial"/>
          <w:sz w:val="24"/>
          <w:szCs w:val="24"/>
        </w:rPr>
        <w:t xml:space="preserve"> </w:t>
      </w:r>
      <w:r w:rsidR="008B11C7">
        <w:rPr>
          <w:rFonts w:ascii="Arial" w:hAnsi="Arial" w:cs="Arial"/>
          <w:sz w:val="24"/>
          <w:szCs w:val="24"/>
        </w:rPr>
        <w:t xml:space="preserve">were raised by </w:t>
      </w:r>
      <w:r w:rsidR="00210A89">
        <w:rPr>
          <w:rFonts w:ascii="Arial" w:hAnsi="Arial" w:cs="Arial"/>
          <w:sz w:val="24"/>
          <w:szCs w:val="24"/>
        </w:rPr>
        <w:t>a relatively small number of</w:t>
      </w:r>
      <w:r w:rsidR="008B11C7">
        <w:rPr>
          <w:rFonts w:ascii="Arial" w:hAnsi="Arial" w:cs="Arial"/>
          <w:sz w:val="24"/>
          <w:szCs w:val="24"/>
        </w:rPr>
        <w:t xml:space="preserve"> respondents</w:t>
      </w:r>
      <w:r w:rsidR="006758DA">
        <w:rPr>
          <w:rFonts w:ascii="Arial" w:hAnsi="Arial" w:cs="Arial"/>
          <w:sz w:val="24"/>
          <w:szCs w:val="24"/>
        </w:rPr>
        <w:t xml:space="preserve">, but sufficient for them to register. These concern end of life/palliative care and </w:t>
      </w:r>
      <w:r w:rsidR="006757B9">
        <w:rPr>
          <w:rFonts w:ascii="Arial" w:hAnsi="Arial" w:cs="Arial"/>
          <w:sz w:val="24"/>
          <w:szCs w:val="24"/>
        </w:rPr>
        <w:t>investment in social care.</w:t>
      </w:r>
    </w:p>
    <w:p w14:paraId="55E30865" w14:textId="6FD4DF0F" w:rsidR="00ED1429" w:rsidRDefault="009C10AA" w:rsidP="00DD53C4">
      <w:pPr>
        <w:rPr>
          <w:rFonts w:ascii="Arial" w:hAnsi="Arial" w:cs="Arial"/>
          <w:sz w:val="24"/>
          <w:szCs w:val="24"/>
        </w:rPr>
      </w:pPr>
      <w:r>
        <w:rPr>
          <w:rFonts w:ascii="Arial" w:hAnsi="Arial" w:cs="Arial"/>
          <w:sz w:val="24"/>
          <w:szCs w:val="24"/>
        </w:rPr>
        <w:t>M</w:t>
      </w:r>
      <w:r w:rsidR="00DD0468">
        <w:rPr>
          <w:rFonts w:ascii="Arial" w:hAnsi="Arial" w:cs="Arial"/>
          <w:sz w:val="24"/>
          <w:szCs w:val="24"/>
        </w:rPr>
        <w:t>entioned by 2% of respondents to this question</w:t>
      </w:r>
      <w:r>
        <w:rPr>
          <w:rFonts w:ascii="Arial" w:hAnsi="Arial" w:cs="Arial"/>
          <w:sz w:val="24"/>
          <w:szCs w:val="24"/>
        </w:rPr>
        <w:t xml:space="preserve">, </w:t>
      </w:r>
      <w:r w:rsidR="00FD6212">
        <w:rPr>
          <w:rFonts w:ascii="Arial" w:hAnsi="Arial" w:cs="Arial"/>
          <w:sz w:val="24"/>
          <w:szCs w:val="24"/>
        </w:rPr>
        <w:t>several points were raised regarding end of life/palliative care.</w:t>
      </w:r>
      <w:r w:rsidR="00E943C9">
        <w:rPr>
          <w:rFonts w:ascii="Arial" w:hAnsi="Arial" w:cs="Arial"/>
          <w:sz w:val="24"/>
          <w:szCs w:val="24"/>
        </w:rPr>
        <w:t xml:space="preserve"> These included:</w:t>
      </w:r>
    </w:p>
    <w:p w14:paraId="077CF8B3" w14:textId="2037E4ED" w:rsidR="00E943C9" w:rsidRDefault="00C72301" w:rsidP="00E943C9">
      <w:pPr>
        <w:pStyle w:val="ListParagraph"/>
        <w:numPr>
          <w:ilvl w:val="0"/>
          <w:numId w:val="11"/>
        </w:numPr>
        <w:rPr>
          <w:rFonts w:ascii="Arial" w:hAnsi="Arial" w:cs="Arial"/>
          <w:sz w:val="24"/>
          <w:szCs w:val="24"/>
        </w:rPr>
      </w:pPr>
      <w:r>
        <w:rPr>
          <w:rFonts w:ascii="Arial" w:hAnsi="Arial" w:cs="Arial"/>
          <w:sz w:val="24"/>
          <w:szCs w:val="24"/>
        </w:rPr>
        <w:t>priorit</w:t>
      </w:r>
      <w:r w:rsidR="006B58FF">
        <w:rPr>
          <w:rFonts w:ascii="Arial" w:hAnsi="Arial" w:cs="Arial"/>
          <w:sz w:val="24"/>
          <w:szCs w:val="24"/>
        </w:rPr>
        <w:t>is</w:t>
      </w:r>
      <w:r w:rsidR="002B3514">
        <w:rPr>
          <w:rFonts w:ascii="Arial" w:hAnsi="Arial" w:cs="Arial"/>
          <w:sz w:val="24"/>
          <w:szCs w:val="24"/>
        </w:rPr>
        <w:t>ing</w:t>
      </w:r>
      <w:r w:rsidR="006B58FF">
        <w:rPr>
          <w:rFonts w:ascii="Arial" w:hAnsi="Arial" w:cs="Arial"/>
          <w:sz w:val="24"/>
          <w:szCs w:val="24"/>
        </w:rPr>
        <w:t xml:space="preserve"> funding to achieve an effective electronic end of life care co-ordination record (</w:t>
      </w:r>
      <w:proofErr w:type="spellStart"/>
      <w:r w:rsidR="006B58FF">
        <w:rPr>
          <w:rFonts w:ascii="Arial" w:hAnsi="Arial" w:cs="Arial"/>
          <w:sz w:val="24"/>
          <w:szCs w:val="24"/>
        </w:rPr>
        <w:t>EPaCCS</w:t>
      </w:r>
      <w:proofErr w:type="spellEnd"/>
      <w:r w:rsidR="006B58FF">
        <w:rPr>
          <w:rFonts w:ascii="Arial" w:hAnsi="Arial" w:cs="Arial"/>
          <w:sz w:val="24"/>
          <w:szCs w:val="24"/>
        </w:rPr>
        <w:t>)</w:t>
      </w:r>
    </w:p>
    <w:p w14:paraId="693FE0D4" w14:textId="0F4A5AB2" w:rsidR="00A50074" w:rsidRDefault="00481C85" w:rsidP="00E943C9">
      <w:pPr>
        <w:pStyle w:val="ListParagraph"/>
        <w:numPr>
          <w:ilvl w:val="0"/>
          <w:numId w:val="11"/>
        </w:numPr>
        <w:rPr>
          <w:rFonts w:ascii="Arial" w:hAnsi="Arial" w:cs="Arial"/>
          <w:sz w:val="24"/>
          <w:szCs w:val="24"/>
        </w:rPr>
      </w:pPr>
      <w:r>
        <w:rPr>
          <w:rFonts w:ascii="Arial" w:hAnsi="Arial" w:cs="Arial"/>
          <w:sz w:val="24"/>
          <w:szCs w:val="24"/>
        </w:rPr>
        <w:t xml:space="preserve">hospices </w:t>
      </w:r>
      <w:proofErr w:type="spellStart"/>
      <w:r>
        <w:rPr>
          <w:rFonts w:ascii="Arial" w:hAnsi="Arial" w:cs="Arial"/>
          <w:sz w:val="24"/>
          <w:szCs w:val="24"/>
        </w:rPr>
        <w:t>under funded</w:t>
      </w:r>
      <w:proofErr w:type="spellEnd"/>
      <w:r>
        <w:rPr>
          <w:rFonts w:ascii="Arial" w:hAnsi="Arial" w:cs="Arial"/>
          <w:sz w:val="24"/>
          <w:szCs w:val="24"/>
        </w:rPr>
        <w:t xml:space="preserve"> and </w:t>
      </w:r>
      <w:r w:rsidR="003F3697">
        <w:rPr>
          <w:rFonts w:ascii="Arial" w:hAnsi="Arial" w:cs="Arial"/>
          <w:sz w:val="24"/>
          <w:szCs w:val="24"/>
        </w:rPr>
        <w:t>not an equal partner</w:t>
      </w:r>
    </w:p>
    <w:p w14:paraId="72829C0E" w14:textId="184079D7" w:rsidR="003F3697" w:rsidRDefault="00EB713A" w:rsidP="00E943C9">
      <w:pPr>
        <w:pStyle w:val="ListParagraph"/>
        <w:numPr>
          <w:ilvl w:val="0"/>
          <w:numId w:val="11"/>
        </w:numPr>
        <w:rPr>
          <w:rFonts w:ascii="Arial" w:hAnsi="Arial" w:cs="Arial"/>
          <w:sz w:val="24"/>
          <w:szCs w:val="24"/>
        </w:rPr>
      </w:pPr>
      <w:r>
        <w:rPr>
          <w:rFonts w:ascii="Arial" w:hAnsi="Arial" w:cs="Arial"/>
          <w:sz w:val="24"/>
          <w:szCs w:val="24"/>
        </w:rPr>
        <w:t>the resources to support dying well at home</w:t>
      </w:r>
      <w:r w:rsidR="00E9006C">
        <w:rPr>
          <w:rFonts w:ascii="Arial" w:hAnsi="Arial" w:cs="Arial"/>
          <w:sz w:val="24"/>
          <w:szCs w:val="24"/>
        </w:rPr>
        <w:t xml:space="preserve"> are not in place</w:t>
      </w:r>
    </w:p>
    <w:p w14:paraId="10E89EB1" w14:textId="5542326A" w:rsidR="00E9006C" w:rsidRDefault="000D2208" w:rsidP="00E9006C">
      <w:pPr>
        <w:rPr>
          <w:rFonts w:ascii="Arial" w:hAnsi="Arial" w:cs="Arial"/>
          <w:sz w:val="24"/>
          <w:szCs w:val="24"/>
        </w:rPr>
      </w:pPr>
      <w:r>
        <w:rPr>
          <w:rFonts w:ascii="Arial" w:hAnsi="Arial" w:cs="Arial"/>
          <w:sz w:val="24"/>
          <w:szCs w:val="24"/>
        </w:rPr>
        <w:t>These respondents felt palliative care “needs a vast improvement</w:t>
      </w:r>
      <w:r w:rsidR="0051159E">
        <w:rPr>
          <w:rFonts w:ascii="Arial" w:hAnsi="Arial" w:cs="Arial"/>
          <w:sz w:val="24"/>
          <w:szCs w:val="24"/>
        </w:rPr>
        <w:t>”</w:t>
      </w:r>
      <w:r w:rsidR="00240843">
        <w:rPr>
          <w:rFonts w:ascii="Arial" w:hAnsi="Arial" w:cs="Arial"/>
          <w:sz w:val="24"/>
          <w:szCs w:val="24"/>
        </w:rPr>
        <w:t xml:space="preserve"> and there needed to be </w:t>
      </w:r>
      <w:r w:rsidR="002838DB">
        <w:rPr>
          <w:rFonts w:ascii="Arial" w:hAnsi="Arial" w:cs="Arial"/>
          <w:sz w:val="24"/>
          <w:szCs w:val="24"/>
        </w:rPr>
        <w:t>“more support for the family within ‘dying well’.”</w:t>
      </w:r>
      <w:r w:rsidR="003403F2">
        <w:rPr>
          <w:rFonts w:ascii="Arial" w:hAnsi="Arial" w:cs="Arial"/>
          <w:sz w:val="24"/>
          <w:szCs w:val="24"/>
        </w:rPr>
        <w:t xml:space="preserve"> “People want to die at home</w:t>
      </w:r>
      <w:r w:rsidR="00EF0E89">
        <w:rPr>
          <w:rFonts w:ascii="Arial" w:hAnsi="Arial" w:cs="Arial"/>
          <w:sz w:val="24"/>
          <w:szCs w:val="24"/>
        </w:rPr>
        <w:t>, but only if they have the right level of support to enable them to die well – this means adequate social support, good carer support as well as nursing and medical support.</w:t>
      </w:r>
      <w:r w:rsidR="002B2E4B">
        <w:rPr>
          <w:rFonts w:ascii="Arial" w:hAnsi="Arial" w:cs="Arial"/>
          <w:sz w:val="24"/>
          <w:szCs w:val="24"/>
        </w:rPr>
        <w:t xml:space="preserve"> This needs enough workforce to meet these needs, and for those staff to be appropriately trained. The workforce issues and the training (within</w:t>
      </w:r>
      <w:r w:rsidR="00210A89">
        <w:rPr>
          <w:rFonts w:ascii="Arial" w:hAnsi="Arial" w:cs="Arial"/>
          <w:sz w:val="24"/>
          <w:szCs w:val="24"/>
        </w:rPr>
        <w:t xml:space="preserve"> health and social care) would have the most impact.”</w:t>
      </w:r>
    </w:p>
    <w:p w14:paraId="5A01ABB7" w14:textId="17329B17" w:rsidR="00210A89" w:rsidRDefault="00C1223B" w:rsidP="00E9006C">
      <w:pPr>
        <w:rPr>
          <w:rFonts w:ascii="Arial" w:hAnsi="Arial" w:cs="Arial"/>
          <w:sz w:val="24"/>
          <w:szCs w:val="24"/>
        </w:rPr>
      </w:pPr>
      <w:r>
        <w:rPr>
          <w:rFonts w:ascii="Arial" w:hAnsi="Arial" w:cs="Arial"/>
          <w:sz w:val="24"/>
          <w:szCs w:val="24"/>
        </w:rPr>
        <w:t xml:space="preserve">A similar level of respondents </w:t>
      </w:r>
      <w:r w:rsidR="00941DDE">
        <w:rPr>
          <w:rFonts w:ascii="Arial" w:hAnsi="Arial" w:cs="Arial"/>
          <w:sz w:val="24"/>
          <w:szCs w:val="24"/>
        </w:rPr>
        <w:t>felt social care</w:t>
      </w:r>
      <w:r w:rsidR="001E2DFA">
        <w:rPr>
          <w:rFonts w:ascii="Arial" w:hAnsi="Arial" w:cs="Arial"/>
          <w:sz w:val="24"/>
          <w:szCs w:val="24"/>
        </w:rPr>
        <w:t xml:space="preserve"> services were the </w:t>
      </w:r>
      <w:proofErr w:type="gramStart"/>
      <w:r w:rsidR="001E2DFA">
        <w:rPr>
          <w:rFonts w:ascii="Arial" w:hAnsi="Arial" w:cs="Arial"/>
          <w:sz w:val="24"/>
          <w:szCs w:val="24"/>
        </w:rPr>
        <w:t>first priority</w:t>
      </w:r>
      <w:proofErr w:type="gramEnd"/>
      <w:r w:rsidR="001E2DFA">
        <w:rPr>
          <w:rFonts w:ascii="Arial" w:hAnsi="Arial" w:cs="Arial"/>
          <w:sz w:val="24"/>
          <w:szCs w:val="24"/>
        </w:rPr>
        <w:t>, with a need to improve access</w:t>
      </w:r>
      <w:r w:rsidR="001D0304">
        <w:rPr>
          <w:rFonts w:ascii="Arial" w:hAnsi="Arial" w:cs="Arial"/>
          <w:sz w:val="24"/>
          <w:szCs w:val="24"/>
        </w:rPr>
        <w:t xml:space="preserve"> and to see better pay for social care staff</w:t>
      </w:r>
      <w:r w:rsidR="00342E79">
        <w:rPr>
          <w:rFonts w:ascii="Arial" w:hAnsi="Arial" w:cs="Arial"/>
          <w:sz w:val="24"/>
          <w:szCs w:val="24"/>
        </w:rPr>
        <w:t xml:space="preserve"> to improve its attraction as an area of work</w:t>
      </w:r>
      <w:r w:rsidR="00150C61">
        <w:rPr>
          <w:rFonts w:ascii="Arial" w:hAnsi="Arial" w:cs="Arial"/>
          <w:sz w:val="24"/>
          <w:szCs w:val="24"/>
        </w:rPr>
        <w:t xml:space="preserve"> and to address the “chronic shortage of capacity in care at home and resid</w:t>
      </w:r>
      <w:r w:rsidR="00E1580E">
        <w:rPr>
          <w:rFonts w:ascii="Arial" w:hAnsi="Arial" w:cs="Arial"/>
          <w:sz w:val="24"/>
          <w:szCs w:val="24"/>
        </w:rPr>
        <w:t xml:space="preserve">ential care.” There was also a call for </w:t>
      </w:r>
      <w:r w:rsidR="00F8114F">
        <w:rPr>
          <w:rFonts w:ascii="Arial" w:hAnsi="Arial" w:cs="Arial"/>
          <w:sz w:val="24"/>
          <w:szCs w:val="24"/>
        </w:rPr>
        <w:t xml:space="preserve">“a dedicated person for each </w:t>
      </w:r>
      <w:r w:rsidR="009709A0">
        <w:rPr>
          <w:rFonts w:ascii="Arial" w:hAnsi="Arial" w:cs="Arial"/>
          <w:sz w:val="24"/>
          <w:szCs w:val="24"/>
        </w:rPr>
        <w:t>person to speak to, who can advise on all aspects of social care</w:t>
      </w:r>
      <w:r w:rsidR="00415C76">
        <w:rPr>
          <w:rFonts w:ascii="Arial" w:hAnsi="Arial" w:cs="Arial"/>
          <w:sz w:val="24"/>
          <w:szCs w:val="24"/>
        </w:rPr>
        <w:t>” for those who need it.</w:t>
      </w:r>
    </w:p>
    <w:p w14:paraId="0E50F9F1" w14:textId="76C59F1F" w:rsidR="00415C76" w:rsidRDefault="00980FF9" w:rsidP="00E9006C">
      <w:pPr>
        <w:rPr>
          <w:rFonts w:ascii="Arial" w:hAnsi="Arial" w:cs="Arial"/>
          <w:sz w:val="24"/>
          <w:szCs w:val="24"/>
        </w:rPr>
      </w:pPr>
      <w:r>
        <w:rPr>
          <w:rFonts w:ascii="Arial" w:hAnsi="Arial" w:cs="Arial"/>
          <w:sz w:val="24"/>
          <w:szCs w:val="24"/>
        </w:rPr>
        <w:t>The point was also made that many people confuse social care with the NHS</w:t>
      </w:r>
      <w:r w:rsidR="00C13149">
        <w:rPr>
          <w:rFonts w:ascii="Arial" w:hAnsi="Arial" w:cs="Arial"/>
          <w:sz w:val="24"/>
          <w:szCs w:val="24"/>
        </w:rPr>
        <w:t xml:space="preserve"> and believe it is free at the point of service, which means “so much time and resources are used to explain that social care is means tested</w:t>
      </w:r>
      <w:r w:rsidR="005F672B">
        <w:rPr>
          <w:rFonts w:ascii="Arial" w:hAnsi="Arial" w:cs="Arial"/>
          <w:sz w:val="24"/>
          <w:szCs w:val="24"/>
        </w:rPr>
        <w:t xml:space="preserve">.” There is a need to “dispel the urban myth regarding </w:t>
      </w:r>
      <w:r w:rsidR="00B03DBC">
        <w:rPr>
          <w:rFonts w:ascii="Arial" w:hAnsi="Arial" w:cs="Arial"/>
          <w:sz w:val="24"/>
          <w:szCs w:val="24"/>
        </w:rPr>
        <w:t>‘6 weeks of free care’.”</w:t>
      </w:r>
    </w:p>
    <w:p w14:paraId="53CC9A6E" w14:textId="2BD42A92" w:rsidR="00B03DBC" w:rsidRDefault="00856ECD" w:rsidP="00E9006C">
      <w:pPr>
        <w:rPr>
          <w:rFonts w:ascii="Arial" w:hAnsi="Arial" w:cs="Arial"/>
          <w:sz w:val="24"/>
          <w:szCs w:val="24"/>
        </w:rPr>
      </w:pPr>
      <w:r>
        <w:rPr>
          <w:rFonts w:ascii="Arial" w:hAnsi="Arial" w:cs="Arial"/>
          <w:sz w:val="24"/>
          <w:szCs w:val="24"/>
        </w:rPr>
        <w:t>Finally, in re</w:t>
      </w:r>
      <w:r w:rsidR="00C070D9">
        <w:rPr>
          <w:rFonts w:ascii="Arial" w:hAnsi="Arial" w:cs="Arial"/>
          <w:sz w:val="24"/>
          <w:szCs w:val="24"/>
        </w:rPr>
        <w:t>spect of th</w:t>
      </w:r>
      <w:r w:rsidR="00406C1A">
        <w:rPr>
          <w:rFonts w:ascii="Arial" w:hAnsi="Arial" w:cs="Arial"/>
          <w:sz w:val="24"/>
          <w:szCs w:val="24"/>
        </w:rPr>
        <w:t>ose who had something to add</w:t>
      </w:r>
      <w:r w:rsidR="008A0DEF">
        <w:rPr>
          <w:rFonts w:ascii="Arial" w:hAnsi="Arial" w:cs="Arial"/>
          <w:sz w:val="24"/>
          <w:szCs w:val="24"/>
        </w:rPr>
        <w:t xml:space="preserve"> to their</w:t>
      </w:r>
      <w:r w:rsidR="00C070D9">
        <w:rPr>
          <w:rFonts w:ascii="Arial" w:hAnsi="Arial" w:cs="Arial"/>
          <w:sz w:val="24"/>
          <w:szCs w:val="24"/>
        </w:rPr>
        <w:t xml:space="preserve"> responses</w:t>
      </w:r>
      <w:r w:rsidR="008A0DEF">
        <w:rPr>
          <w:rFonts w:ascii="Arial" w:hAnsi="Arial" w:cs="Arial"/>
          <w:sz w:val="24"/>
          <w:szCs w:val="24"/>
        </w:rPr>
        <w:t>, there were a few individual comments of note. These are included below:</w:t>
      </w:r>
    </w:p>
    <w:p w14:paraId="7EA9304E" w14:textId="42640434" w:rsidR="008A0DEF" w:rsidRPr="000F3B45" w:rsidRDefault="00D9267A" w:rsidP="000F3B45">
      <w:pPr>
        <w:pStyle w:val="ListParagraph"/>
        <w:numPr>
          <w:ilvl w:val="0"/>
          <w:numId w:val="12"/>
        </w:numPr>
        <w:rPr>
          <w:rFonts w:ascii="Arial" w:hAnsi="Arial" w:cs="Arial"/>
          <w:sz w:val="24"/>
          <w:szCs w:val="24"/>
        </w:rPr>
      </w:pPr>
      <w:r>
        <w:rPr>
          <w:rFonts w:ascii="Arial" w:hAnsi="Arial" w:cs="Arial"/>
          <w:sz w:val="24"/>
          <w:szCs w:val="24"/>
        </w:rPr>
        <w:t>d</w:t>
      </w:r>
      <w:r w:rsidR="004628D5" w:rsidRPr="000F3B45">
        <w:rPr>
          <w:rFonts w:ascii="Arial" w:hAnsi="Arial" w:cs="Arial"/>
          <w:sz w:val="24"/>
          <w:szCs w:val="24"/>
        </w:rPr>
        <w:t>igital deprivation was mentioned and, w</w:t>
      </w:r>
      <w:r w:rsidR="00450A06" w:rsidRPr="000F3B45">
        <w:rPr>
          <w:rFonts w:ascii="Arial" w:hAnsi="Arial" w:cs="Arial"/>
          <w:sz w:val="24"/>
          <w:szCs w:val="24"/>
        </w:rPr>
        <w:t xml:space="preserve">hile not undermining the need to enhance digital solutions, </w:t>
      </w:r>
      <w:r w:rsidR="008E7AEF" w:rsidRPr="000F3B45">
        <w:rPr>
          <w:rFonts w:ascii="Arial" w:hAnsi="Arial" w:cs="Arial"/>
          <w:sz w:val="24"/>
          <w:szCs w:val="24"/>
        </w:rPr>
        <w:t>it was important that we remember or learn “how to communicate effectively with people who are not IT literate or do not access a smart</w:t>
      </w:r>
      <w:r w:rsidR="002F2870" w:rsidRPr="000F3B45">
        <w:rPr>
          <w:rFonts w:ascii="Arial" w:hAnsi="Arial" w:cs="Arial"/>
          <w:sz w:val="24"/>
          <w:szCs w:val="24"/>
        </w:rPr>
        <w:t>phone or the internet.”</w:t>
      </w:r>
    </w:p>
    <w:p w14:paraId="631E9223" w14:textId="7478DB3E" w:rsidR="002F2870" w:rsidRPr="000F3B45" w:rsidRDefault="00D9267A" w:rsidP="000F3B45">
      <w:pPr>
        <w:pStyle w:val="ListParagraph"/>
        <w:numPr>
          <w:ilvl w:val="0"/>
          <w:numId w:val="12"/>
        </w:numPr>
        <w:rPr>
          <w:rFonts w:ascii="Arial" w:hAnsi="Arial" w:cs="Arial"/>
          <w:sz w:val="24"/>
          <w:szCs w:val="24"/>
        </w:rPr>
      </w:pPr>
      <w:r>
        <w:rPr>
          <w:rFonts w:ascii="Arial" w:hAnsi="Arial" w:cs="Arial"/>
          <w:sz w:val="24"/>
          <w:szCs w:val="24"/>
        </w:rPr>
        <w:t>t</w:t>
      </w:r>
      <w:r w:rsidR="002F2870" w:rsidRPr="000F3B45">
        <w:rPr>
          <w:rFonts w:ascii="Arial" w:hAnsi="Arial" w:cs="Arial"/>
          <w:sz w:val="24"/>
          <w:szCs w:val="24"/>
        </w:rPr>
        <w:t>here was no mention</w:t>
      </w:r>
      <w:r w:rsidR="007A0E49" w:rsidRPr="000F3B45">
        <w:rPr>
          <w:rFonts w:ascii="Arial" w:hAnsi="Arial" w:cs="Arial"/>
          <w:sz w:val="24"/>
          <w:szCs w:val="24"/>
        </w:rPr>
        <w:t xml:space="preserve"> “under the Living Well category of reducing waiting times for surgery in the NHS.”</w:t>
      </w:r>
    </w:p>
    <w:p w14:paraId="1192D2E7" w14:textId="50D69D14" w:rsidR="007A0E49" w:rsidRDefault="00D9267A" w:rsidP="000F3B45">
      <w:pPr>
        <w:pStyle w:val="ListParagraph"/>
        <w:numPr>
          <w:ilvl w:val="0"/>
          <w:numId w:val="12"/>
        </w:numPr>
        <w:rPr>
          <w:rFonts w:ascii="Arial" w:hAnsi="Arial" w:cs="Arial"/>
          <w:sz w:val="24"/>
          <w:szCs w:val="24"/>
        </w:rPr>
      </w:pPr>
      <w:r>
        <w:rPr>
          <w:rFonts w:ascii="Arial" w:hAnsi="Arial" w:cs="Arial"/>
          <w:sz w:val="24"/>
          <w:szCs w:val="24"/>
        </w:rPr>
        <w:lastRenderedPageBreak/>
        <w:t>u</w:t>
      </w:r>
      <w:r w:rsidR="00D17FE9" w:rsidRPr="000F3B45">
        <w:rPr>
          <w:rFonts w:ascii="Arial" w:hAnsi="Arial" w:cs="Arial"/>
          <w:sz w:val="24"/>
          <w:szCs w:val="24"/>
        </w:rPr>
        <w:t xml:space="preserve">nder the Living Well </w:t>
      </w:r>
      <w:r w:rsidR="00897940" w:rsidRPr="000F3B45">
        <w:rPr>
          <w:rFonts w:ascii="Arial" w:hAnsi="Arial" w:cs="Arial"/>
          <w:sz w:val="24"/>
          <w:szCs w:val="24"/>
        </w:rPr>
        <w:t>section “supporting domestic abuse victims was too narrow</w:t>
      </w:r>
      <w:r w:rsidR="001E7C30" w:rsidRPr="000F3B45">
        <w:rPr>
          <w:rFonts w:ascii="Arial" w:hAnsi="Arial" w:cs="Arial"/>
          <w:sz w:val="24"/>
          <w:szCs w:val="24"/>
        </w:rPr>
        <w:t xml:space="preserve"> and needs to include all people who have experienced sexual violence.</w:t>
      </w:r>
      <w:r w:rsidR="00D624DF" w:rsidRPr="000F3B45">
        <w:rPr>
          <w:rFonts w:ascii="Arial" w:hAnsi="Arial" w:cs="Arial"/>
          <w:sz w:val="24"/>
          <w:szCs w:val="24"/>
        </w:rPr>
        <w:t xml:space="preserve"> The impact of sex</w:t>
      </w:r>
      <w:r w:rsidR="00526257" w:rsidRPr="000F3B45">
        <w:rPr>
          <w:rFonts w:ascii="Arial" w:hAnsi="Arial" w:cs="Arial"/>
          <w:sz w:val="24"/>
          <w:szCs w:val="24"/>
        </w:rPr>
        <w:t>ual violence (not just domestic violence)</w:t>
      </w:r>
      <w:r w:rsidR="00FC66B1" w:rsidRPr="000F3B45">
        <w:rPr>
          <w:rFonts w:ascii="Arial" w:hAnsi="Arial" w:cs="Arial"/>
          <w:sz w:val="24"/>
          <w:szCs w:val="24"/>
        </w:rPr>
        <w:t xml:space="preserve"> causes long term mental health problems, physical ill health, financial difficulties and </w:t>
      </w:r>
      <w:r w:rsidR="001A572F" w:rsidRPr="000F3B45">
        <w:rPr>
          <w:rFonts w:ascii="Arial" w:hAnsi="Arial" w:cs="Arial"/>
          <w:sz w:val="24"/>
          <w:szCs w:val="24"/>
        </w:rPr>
        <w:t>can lead to loss of housing and suicide.”</w:t>
      </w:r>
    </w:p>
    <w:p w14:paraId="31242DF7" w14:textId="70A93F30" w:rsidR="000F3B45" w:rsidRDefault="00D9267A" w:rsidP="000F3B45">
      <w:pPr>
        <w:pStyle w:val="ListParagraph"/>
        <w:numPr>
          <w:ilvl w:val="0"/>
          <w:numId w:val="12"/>
        </w:numPr>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w:t>
      </w:r>
      <w:r w:rsidR="00D02573">
        <w:rPr>
          <w:rFonts w:ascii="Arial" w:hAnsi="Arial" w:cs="Arial"/>
          <w:sz w:val="24"/>
          <w:szCs w:val="24"/>
        </w:rPr>
        <w:t>systems that people are working in/with are not supportive of delivering the accessible, easy in easy out responsive pathways</w:t>
      </w:r>
      <w:r w:rsidR="005C5343">
        <w:rPr>
          <w:rFonts w:ascii="Arial" w:hAnsi="Arial" w:cs="Arial"/>
          <w:sz w:val="24"/>
          <w:szCs w:val="24"/>
        </w:rPr>
        <w:t>/services that are needed to support the increasing number of people acr</w:t>
      </w:r>
      <w:r w:rsidR="005470E8">
        <w:rPr>
          <w:rFonts w:ascii="Arial" w:hAnsi="Arial" w:cs="Arial"/>
          <w:sz w:val="24"/>
          <w:szCs w:val="24"/>
        </w:rPr>
        <w:t>oss our divers geographical foo</w:t>
      </w:r>
      <w:r w:rsidR="004F29A0">
        <w:rPr>
          <w:rFonts w:ascii="Arial" w:hAnsi="Arial" w:cs="Arial"/>
          <w:sz w:val="24"/>
          <w:szCs w:val="24"/>
        </w:rPr>
        <w:t>t</w:t>
      </w:r>
      <w:r w:rsidR="005470E8">
        <w:rPr>
          <w:rFonts w:ascii="Arial" w:hAnsi="Arial" w:cs="Arial"/>
          <w:sz w:val="24"/>
          <w:szCs w:val="24"/>
        </w:rPr>
        <w:t>print.”</w:t>
      </w:r>
    </w:p>
    <w:p w14:paraId="0A893163" w14:textId="77777777" w:rsidR="005470E8" w:rsidRDefault="005470E8" w:rsidP="005470E8">
      <w:pPr>
        <w:rPr>
          <w:rFonts w:ascii="Arial" w:hAnsi="Arial" w:cs="Arial"/>
          <w:sz w:val="24"/>
          <w:szCs w:val="24"/>
        </w:rPr>
      </w:pPr>
    </w:p>
    <w:p w14:paraId="53748D73" w14:textId="0F2E240F" w:rsidR="005470E8" w:rsidRPr="009B4594" w:rsidRDefault="00A12C3D" w:rsidP="009B4594">
      <w:pPr>
        <w:pStyle w:val="Heading2"/>
        <w:rPr>
          <w:rFonts w:ascii="Arial" w:hAnsi="Arial" w:cs="Arial"/>
          <w:b/>
          <w:bCs/>
          <w:color w:val="auto"/>
          <w:sz w:val="32"/>
          <w:szCs w:val="32"/>
        </w:rPr>
      </w:pPr>
      <w:r w:rsidRPr="009B4594">
        <w:rPr>
          <w:rFonts w:ascii="Arial" w:hAnsi="Arial" w:cs="Arial"/>
          <w:b/>
          <w:bCs/>
          <w:color w:val="auto"/>
          <w:sz w:val="32"/>
          <w:szCs w:val="32"/>
        </w:rPr>
        <w:t>What one improvement would you like to see, based on these proposed priorities?</w:t>
      </w:r>
    </w:p>
    <w:p w14:paraId="3355A04F" w14:textId="77777777" w:rsidR="009B4594" w:rsidRDefault="009B4594" w:rsidP="005470E8">
      <w:pPr>
        <w:rPr>
          <w:rFonts w:ascii="Arial" w:hAnsi="Arial" w:cs="Arial"/>
          <w:b/>
          <w:bCs/>
          <w:sz w:val="24"/>
          <w:szCs w:val="24"/>
        </w:rPr>
      </w:pPr>
    </w:p>
    <w:p w14:paraId="028BBEEA" w14:textId="185C9891" w:rsidR="00A12C3D" w:rsidRDefault="004B6FF4" w:rsidP="005470E8">
      <w:pPr>
        <w:rPr>
          <w:rFonts w:ascii="Arial" w:hAnsi="Arial" w:cs="Arial"/>
          <w:b/>
          <w:bCs/>
          <w:sz w:val="24"/>
          <w:szCs w:val="24"/>
        </w:rPr>
      </w:pPr>
      <w:r w:rsidRPr="004B6FF4">
        <w:rPr>
          <w:rFonts w:ascii="Arial" w:hAnsi="Arial" w:cs="Arial"/>
          <w:b/>
          <w:bCs/>
          <w:sz w:val="24"/>
          <w:szCs w:val="24"/>
        </w:rPr>
        <w:t>Response levels</w:t>
      </w:r>
    </w:p>
    <w:p w14:paraId="5BE94040" w14:textId="77777777" w:rsidR="004B6FF4" w:rsidRPr="004B6FF4" w:rsidRDefault="004B6FF4" w:rsidP="005470E8">
      <w:pPr>
        <w:rPr>
          <w:rFonts w:ascii="Arial" w:hAnsi="Arial" w:cs="Arial"/>
          <w:sz w:val="24"/>
          <w:szCs w:val="24"/>
        </w:rPr>
      </w:pPr>
    </w:p>
    <w:p w14:paraId="14BF6B58" w14:textId="388D038B" w:rsidR="00FF1149" w:rsidRDefault="00FF1149" w:rsidP="00FF1149">
      <w:pPr>
        <w:rPr>
          <w:rFonts w:ascii="Arial" w:hAnsi="Arial" w:cs="Arial"/>
          <w:noProof/>
          <w:sz w:val="24"/>
          <w:szCs w:val="24"/>
        </w:rPr>
      </w:pPr>
      <w:r>
        <w:rPr>
          <w:rFonts w:ascii="Arial" w:hAnsi="Arial" w:cs="Arial"/>
          <w:noProof/>
          <w:sz w:val="24"/>
          <w:szCs w:val="24"/>
        </w:rPr>
        <w:t>4</w:t>
      </w:r>
      <w:r w:rsidR="00727D10">
        <w:rPr>
          <w:rFonts w:ascii="Arial" w:hAnsi="Arial" w:cs="Arial"/>
          <w:noProof/>
          <w:sz w:val="24"/>
          <w:szCs w:val="24"/>
        </w:rPr>
        <w:t>7</w:t>
      </w:r>
      <w:r>
        <w:rPr>
          <w:rFonts w:ascii="Arial" w:hAnsi="Arial" w:cs="Arial"/>
          <w:noProof/>
          <w:sz w:val="24"/>
          <w:szCs w:val="24"/>
        </w:rPr>
        <w:t>9 (</w:t>
      </w:r>
      <w:r w:rsidR="00DC281B">
        <w:rPr>
          <w:rFonts w:ascii="Arial" w:hAnsi="Arial" w:cs="Arial"/>
          <w:noProof/>
          <w:sz w:val="24"/>
          <w:szCs w:val="24"/>
        </w:rPr>
        <w:t>6</w:t>
      </w:r>
      <w:r w:rsidR="00AD4601">
        <w:rPr>
          <w:rFonts w:ascii="Arial" w:hAnsi="Arial" w:cs="Arial"/>
          <w:noProof/>
          <w:sz w:val="24"/>
          <w:szCs w:val="24"/>
        </w:rPr>
        <w:t>5</w:t>
      </w:r>
      <w:r>
        <w:rPr>
          <w:rFonts w:ascii="Arial" w:hAnsi="Arial" w:cs="Arial"/>
          <w:noProof/>
          <w:sz w:val="24"/>
          <w:szCs w:val="24"/>
        </w:rPr>
        <w:t>.</w:t>
      </w:r>
      <w:r w:rsidR="00AD4601">
        <w:rPr>
          <w:rFonts w:ascii="Arial" w:hAnsi="Arial" w:cs="Arial"/>
          <w:noProof/>
          <w:sz w:val="24"/>
          <w:szCs w:val="24"/>
        </w:rPr>
        <w:t>3</w:t>
      </w:r>
      <w:r>
        <w:rPr>
          <w:rFonts w:ascii="Arial" w:hAnsi="Arial" w:cs="Arial"/>
          <w:noProof/>
          <w:sz w:val="24"/>
          <w:szCs w:val="24"/>
        </w:rPr>
        <w:t xml:space="preserve">% of all survey respondents) provided a response to this question. </w:t>
      </w:r>
    </w:p>
    <w:p w14:paraId="0E85D1BC" w14:textId="782BB5F5" w:rsidR="00FF1149" w:rsidRPr="00F865EC" w:rsidRDefault="00FF1149" w:rsidP="00FF1149">
      <w:pPr>
        <w:rPr>
          <w:rFonts w:ascii="Arial" w:hAnsi="Arial" w:cs="Arial"/>
          <w:noProof/>
          <w:sz w:val="24"/>
          <w:szCs w:val="24"/>
        </w:rPr>
      </w:pPr>
      <w:r>
        <w:rPr>
          <w:rFonts w:ascii="Arial" w:hAnsi="Arial" w:cs="Arial"/>
          <w:noProof/>
          <w:sz w:val="24"/>
          <w:szCs w:val="24"/>
        </w:rPr>
        <w:t xml:space="preserve">Of these, </w:t>
      </w:r>
      <w:r w:rsidR="00F133A9">
        <w:rPr>
          <w:rFonts w:ascii="Arial" w:hAnsi="Arial" w:cs="Arial"/>
          <w:noProof/>
          <w:sz w:val="24"/>
          <w:szCs w:val="24"/>
        </w:rPr>
        <w:t>2</w:t>
      </w:r>
      <w:r w:rsidR="009501CB">
        <w:rPr>
          <w:rFonts w:ascii="Arial" w:hAnsi="Arial" w:cs="Arial"/>
          <w:noProof/>
          <w:sz w:val="24"/>
          <w:szCs w:val="24"/>
        </w:rPr>
        <w:t>34</w:t>
      </w:r>
      <w:r>
        <w:rPr>
          <w:rFonts w:ascii="Arial" w:hAnsi="Arial" w:cs="Arial"/>
          <w:noProof/>
          <w:sz w:val="24"/>
          <w:szCs w:val="24"/>
        </w:rPr>
        <w:t xml:space="preserve"> (</w:t>
      </w:r>
      <w:r w:rsidR="00C030A3">
        <w:rPr>
          <w:rFonts w:ascii="Arial" w:hAnsi="Arial" w:cs="Arial"/>
          <w:noProof/>
          <w:sz w:val="24"/>
          <w:szCs w:val="24"/>
        </w:rPr>
        <w:t>48</w:t>
      </w:r>
      <w:r>
        <w:rPr>
          <w:rFonts w:ascii="Arial" w:hAnsi="Arial" w:cs="Arial"/>
          <w:noProof/>
          <w:sz w:val="24"/>
          <w:szCs w:val="24"/>
        </w:rPr>
        <w:t>%) did not work for one of the organisations in the Partnership.</w:t>
      </w:r>
    </w:p>
    <w:p w14:paraId="3ECBC6B4" w14:textId="42F00F84" w:rsidR="00FF1149" w:rsidRDefault="00B03DD4" w:rsidP="00FF1149">
      <w:pPr>
        <w:rPr>
          <w:rFonts w:ascii="Arial" w:hAnsi="Arial" w:cs="Arial"/>
          <w:sz w:val="24"/>
          <w:szCs w:val="24"/>
        </w:rPr>
      </w:pPr>
      <w:r>
        <w:rPr>
          <w:rFonts w:ascii="Arial" w:hAnsi="Arial" w:cs="Arial"/>
          <w:sz w:val="24"/>
          <w:szCs w:val="24"/>
        </w:rPr>
        <w:t>255</w:t>
      </w:r>
      <w:r w:rsidR="00FF1149">
        <w:rPr>
          <w:rFonts w:ascii="Arial" w:hAnsi="Arial" w:cs="Arial"/>
          <w:sz w:val="24"/>
          <w:szCs w:val="24"/>
        </w:rPr>
        <w:t xml:space="preserve"> (</w:t>
      </w:r>
      <w:r>
        <w:rPr>
          <w:rFonts w:ascii="Arial" w:hAnsi="Arial" w:cs="Arial"/>
          <w:sz w:val="24"/>
          <w:szCs w:val="24"/>
        </w:rPr>
        <w:t>52</w:t>
      </w:r>
      <w:r w:rsidR="00FF1149">
        <w:rPr>
          <w:rFonts w:ascii="Arial" w:hAnsi="Arial" w:cs="Arial"/>
          <w:sz w:val="24"/>
          <w:szCs w:val="24"/>
        </w:rPr>
        <w:t>%) of respondents who provided additional comments indicated they worked for one of the member organisations. On balance therefore, approximately half of the comments provided were from members of the ICP.</w:t>
      </w:r>
    </w:p>
    <w:p w14:paraId="2A92C414" w14:textId="77777777" w:rsidR="00FF1149" w:rsidRDefault="00FF1149" w:rsidP="00FF1149">
      <w:pPr>
        <w:rPr>
          <w:rFonts w:ascii="Arial" w:hAnsi="Arial" w:cs="Arial"/>
          <w:sz w:val="24"/>
          <w:szCs w:val="24"/>
        </w:rPr>
      </w:pPr>
      <w:r>
        <w:rPr>
          <w:rFonts w:ascii="Arial" w:hAnsi="Arial" w:cs="Arial"/>
          <w:sz w:val="24"/>
          <w:szCs w:val="24"/>
        </w:rPr>
        <w:t>In respect of organisational breakdown, of those providing a response to this question:</w:t>
      </w:r>
    </w:p>
    <w:p w14:paraId="5B790131" w14:textId="14981C70" w:rsidR="00FF1149" w:rsidRDefault="00B3309F" w:rsidP="00FF1149">
      <w:pPr>
        <w:pStyle w:val="ListParagraph"/>
        <w:numPr>
          <w:ilvl w:val="0"/>
          <w:numId w:val="6"/>
        </w:numPr>
        <w:rPr>
          <w:rFonts w:ascii="Arial" w:hAnsi="Arial" w:cs="Arial"/>
          <w:sz w:val="24"/>
          <w:szCs w:val="24"/>
        </w:rPr>
      </w:pPr>
      <w:r>
        <w:rPr>
          <w:rFonts w:ascii="Arial" w:hAnsi="Arial" w:cs="Arial"/>
          <w:sz w:val="24"/>
          <w:szCs w:val="24"/>
        </w:rPr>
        <w:t>39</w:t>
      </w:r>
      <w:r w:rsidR="00FF1149">
        <w:rPr>
          <w:rFonts w:ascii="Arial" w:hAnsi="Arial" w:cs="Arial"/>
          <w:sz w:val="24"/>
          <w:szCs w:val="24"/>
        </w:rPr>
        <w:t xml:space="preserve"> (</w:t>
      </w:r>
      <w:r w:rsidR="00D51A87">
        <w:rPr>
          <w:rFonts w:ascii="Arial" w:hAnsi="Arial" w:cs="Arial"/>
          <w:sz w:val="24"/>
          <w:szCs w:val="24"/>
        </w:rPr>
        <w:t>8</w:t>
      </w:r>
      <w:r w:rsidR="00FF1149">
        <w:rPr>
          <w:rFonts w:ascii="Arial" w:hAnsi="Arial" w:cs="Arial"/>
          <w:sz w:val="24"/>
          <w:szCs w:val="24"/>
        </w:rPr>
        <w:t>.</w:t>
      </w:r>
      <w:r w:rsidR="00D51A87">
        <w:rPr>
          <w:rFonts w:ascii="Arial" w:hAnsi="Arial" w:cs="Arial"/>
          <w:sz w:val="24"/>
          <w:szCs w:val="24"/>
        </w:rPr>
        <w:t>1</w:t>
      </w:r>
      <w:r w:rsidR="00FF1149">
        <w:rPr>
          <w:rFonts w:ascii="Arial" w:hAnsi="Arial" w:cs="Arial"/>
          <w:sz w:val="24"/>
          <w:szCs w:val="24"/>
        </w:rPr>
        <w:t>%) were from local government</w:t>
      </w:r>
    </w:p>
    <w:p w14:paraId="4C2F8B0B" w14:textId="74A6CDE3" w:rsidR="00FF1149" w:rsidRDefault="00FF1149" w:rsidP="00FF1149">
      <w:pPr>
        <w:pStyle w:val="ListParagraph"/>
        <w:numPr>
          <w:ilvl w:val="0"/>
          <w:numId w:val="6"/>
        </w:numPr>
        <w:rPr>
          <w:rFonts w:ascii="Arial" w:hAnsi="Arial" w:cs="Arial"/>
          <w:sz w:val="24"/>
          <w:szCs w:val="24"/>
        </w:rPr>
      </w:pPr>
      <w:r>
        <w:rPr>
          <w:rFonts w:ascii="Arial" w:hAnsi="Arial" w:cs="Arial"/>
          <w:sz w:val="24"/>
          <w:szCs w:val="24"/>
        </w:rPr>
        <w:t>1</w:t>
      </w:r>
      <w:r w:rsidR="00D51A87">
        <w:rPr>
          <w:rFonts w:ascii="Arial" w:hAnsi="Arial" w:cs="Arial"/>
          <w:sz w:val="24"/>
          <w:szCs w:val="24"/>
        </w:rPr>
        <w:t>61</w:t>
      </w:r>
      <w:r>
        <w:rPr>
          <w:rFonts w:ascii="Arial" w:hAnsi="Arial" w:cs="Arial"/>
          <w:sz w:val="24"/>
          <w:szCs w:val="24"/>
        </w:rPr>
        <w:t xml:space="preserve"> (</w:t>
      </w:r>
      <w:r w:rsidR="00BA6A14">
        <w:rPr>
          <w:rFonts w:ascii="Arial" w:hAnsi="Arial" w:cs="Arial"/>
          <w:sz w:val="24"/>
          <w:szCs w:val="24"/>
        </w:rPr>
        <w:t>33.6</w:t>
      </w:r>
      <w:r>
        <w:rPr>
          <w:rFonts w:ascii="Arial" w:hAnsi="Arial" w:cs="Arial"/>
          <w:sz w:val="24"/>
          <w:szCs w:val="24"/>
        </w:rPr>
        <w:t>%) were from the NHS</w:t>
      </w:r>
    </w:p>
    <w:p w14:paraId="56F60175" w14:textId="5D9AA9AF" w:rsidR="00FF1149" w:rsidRDefault="00311BB2" w:rsidP="00FF1149">
      <w:pPr>
        <w:pStyle w:val="ListParagraph"/>
        <w:numPr>
          <w:ilvl w:val="0"/>
          <w:numId w:val="6"/>
        </w:numPr>
        <w:rPr>
          <w:rFonts w:ascii="Arial" w:hAnsi="Arial" w:cs="Arial"/>
          <w:sz w:val="24"/>
          <w:szCs w:val="24"/>
        </w:rPr>
      </w:pPr>
      <w:r>
        <w:rPr>
          <w:rFonts w:ascii="Arial" w:hAnsi="Arial" w:cs="Arial"/>
          <w:sz w:val="24"/>
          <w:szCs w:val="24"/>
        </w:rPr>
        <w:t>16</w:t>
      </w:r>
      <w:r w:rsidR="00FF1149">
        <w:rPr>
          <w:rFonts w:ascii="Arial" w:hAnsi="Arial" w:cs="Arial"/>
          <w:sz w:val="24"/>
          <w:szCs w:val="24"/>
        </w:rPr>
        <w:t xml:space="preserve"> (</w:t>
      </w:r>
      <w:r>
        <w:rPr>
          <w:rFonts w:ascii="Arial" w:hAnsi="Arial" w:cs="Arial"/>
          <w:sz w:val="24"/>
          <w:szCs w:val="24"/>
        </w:rPr>
        <w:t>3</w:t>
      </w:r>
      <w:r w:rsidR="00FF1149">
        <w:rPr>
          <w:rFonts w:ascii="Arial" w:hAnsi="Arial" w:cs="Arial"/>
          <w:sz w:val="24"/>
          <w:szCs w:val="24"/>
        </w:rPr>
        <w:t>.</w:t>
      </w:r>
      <w:r>
        <w:rPr>
          <w:rFonts w:ascii="Arial" w:hAnsi="Arial" w:cs="Arial"/>
          <w:sz w:val="24"/>
          <w:szCs w:val="24"/>
        </w:rPr>
        <w:t>3</w:t>
      </w:r>
      <w:r w:rsidR="00FF1149">
        <w:rPr>
          <w:rFonts w:ascii="Arial" w:hAnsi="Arial" w:cs="Arial"/>
          <w:sz w:val="24"/>
          <w:szCs w:val="24"/>
        </w:rPr>
        <w:t>%) were from hospices</w:t>
      </w:r>
    </w:p>
    <w:p w14:paraId="36A2C4E3" w14:textId="1E7101C8" w:rsidR="00FF1149" w:rsidRDefault="00311BB2" w:rsidP="00FF1149">
      <w:pPr>
        <w:pStyle w:val="ListParagraph"/>
        <w:numPr>
          <w:ilvl w:val="0"/>
          <w:numId w:val="6"/>
        </w:numPr>
        <w:rPr>
          <w:rFonts w:ascii="Arial" w:hAnsi="Arial" w:cs="Arial"/>
          <w:sz w:val="24"/>
          <w:szCs w:val="24"/>
        </w:rPr>
      </w:pPr>
      <w:r>
        <w:rPr>
          <w:rFonts w:ascii="Arial" w:hAnsi="Arial" w:cs="Arial"/>
          <w:sz w:val="24"/>
          <w:szCs w:val="24"/>
        </w:rPr>
        <w:t>2</w:t>
      </w:r>
      <w:r w:rsidR="00FF1149">
        <w:rPr>
          <w:rFonts w:ascii="Arial" w:hAnsi="Arial" w:cs="Arial"/>
          <w:sz w:val="24"/>
          <w:szCs w:val="24"/>
        </w:rPr>
        <w:t xml:space="preserve"> (0.</w:t>
      </w:r>
      <w:r w:rsidR="000035D8">
        <w:rPr>
          <w:rFonts w:ascii="Arial" w:hAnsi="Arial" w:cs="Arial"/>
          <w:sz w:val="24"/>
          <w:szCs w:val="24"/>
        </w:rPr>
        <w:t>4</w:t>
      </w:r>
      <w:r w:rsidR="00FF1149">
        <w:rPr>
          <w:rFonts w:ascii="Arial" w:hAnsi="Arial" w:cs="Arial"/>
          <w:sz w:val="24"/>
          <w:szCs w:val="24"/>
        </w:rPr>
        <w:t>%) were from universities</w:t>
      </w:r>
    </w:p>
    <w:p w14:paraId="1D681B13" w14:textId="28547FF8" w:rsidR="00FF1149" w:rsidRDefault="000035D8" w:rsidP="00FF1149">
      <w:pPr>
        <w:pStyle w:val="ListParagraph"/>
        <w:numPr>
          <w:ilvl w:val="0"/>
          <w:numId w:val="6"/>
        </w:numPr>
        <w:rPr>
          <w:rFonts w:ascii="Arial" w:hAnsi="Arial" w:cs="Arial"/>
          <w:sz w:val="24"/>
          <w:szCs w:val="24"/>
        </w:rPr>
      </w:pPr>
      <w:r>
        <w:rPr>
          <w:rFonts w:ascii="Arial" w:hAnsi="Arial" w:cs="Arial"/>
          <w:sz w:val="24"/>
          <w:szCs w:val="24"/>
        </w:rPr>
        <w:t>20</w:t>
      </w:r>
      <w:r w:rsidR="00FF1149">
        <w:rPr>
          <w:rFonts w:ascii="Arial" w:hAnsi="Arial" w:cs="Arial"/>
          <w:sz w:val="24"/>
          <w:szCs w:val="24"/>
        </w:rPr>
        <w:t xml:space="preserve"> (</w:t>
      </w:r>
      <w:r w:rsidR="007F0758">
        <w:rPr>
          <w:rFonts w:ascii="Arial" w:hAnsi="Arial" w:cs="Arial"/>
          <w:sz w:val="24"/>
          <w:szCs w:val="24"/>
        </w:rPr>
        <w:t>4.1</w:t>
      </w:r>
      <w:r w:rsidR="00FF1149">
        <w:rPr>
          <w:rFonts w:ascii="Arial" w:hAnsi="Arial" w:cs="Arial"/>
          <w:sz w:val="24"/>
          <w:szCs w:val="24"/>
        </w:rPr>
        <w:t>%) were from VCFSE organisations</w:t>
      </w:r>
    </w:p>
    <w:p w14:paraId="3DE35CE1" w14:textId="5301DF1B" w:rsidR="00FF1149" w:rsidRDefault="007F0758" w:rsidP="00FF1149">
      <w:pPr>
        <w:pStyle w:val="ListParagraph"/>
        <w:numPr>
          <w:ilvl w:val="0"/>
          <w:numId w:val="6"/>
        </w:numPr>
        <w:rPr>
          <w:rFonts w:ascii="Arial" w:hAnsi="Arial" w:cs="Arial"/>
          <w:sz w:val="24"/>
          <w:szCs w:val="24"/>
        </w:rPr>
      </w:pPr>
      <w:r>
        <w:rPr>
          <w:rFonts w:ascii="Arial" w:hAnsi="Arial" w:cs="Arial"/>
          <w:sz w:val="24"/>
          <w:szCs w:val="24"/>
        </w:rPr>
        <w:t>3</w:t>
      </w:r>
      <w:r w:rsidR="00FF1149">
        <w:rPr>
          <w:rFonts w:ascii="Arial" w:hAnsi="Arial" w:cs="Arial"/>
          <w:sz w:val="24"/>
          <w:szCs w:val="24"/>
        </w:rPr>
        <w:t xml:space="preserve"> </w:t>
      </w:r>
      <w:r w:rsidR="00395C9B">
        <w:rPr>
          <w:rFonts w:ascii="Arial" w:hAnsi="Arial" w:cs="Arial"/>
          <w:sz w:val="24"/>
          <w:szCs w:val="24"/>
        </w:rPr>
        <w:t>(0.6%) were</w:t>
      </w:r>
      <w:r w:rsidR="00FF1149">
        <w:rPr>
          <w:rFonts w:ascii="Arial" w:hAnsi="Arial" w:cs="Arial"/>
          <w:sz w:val="24"/>
          <w:szCs w:val="24"/>
        </w:rPr>
        <w:t xml:space="preserve"> from Healthwatch</w:t>
      </w:r>
    </w:p>
    <w:p w14:paraId="77AD2ED8" w14:textId="37F918C7" w:rsidR="00FF1149" w:rsidRDefault="001A158B" w:rsidP="00FF1149">
      <w:pPr>
        <w:pStyle w:val="ListParagraph"/>
        <w:numPr>
          <w:ilvl w:val="0"/>
          <w:numId w:val="6"/>
        </w:numPr>
        <w:rPr>
          <w:rFonts w:ascii="Arial" w:hAnsi="Arial" w:cs="Arial"/>
          <w:sz w:val="24"/>
          <w:szCs w:val="24"/>
        </w:rPr>
      </w:pPr>
      <w:r>
        <w:rPr>
          <w:rFonts w:ascii="Arial" w:hAnsi="Arial" w:cs="Arial"/>
          <w:sz w:val="24"/>
          <w:szCs w:val="24"/>
        </w:rPr>
        <w:t>9</w:t>
      </w:r>
      <w:r w:rsidR="004E270D">
        <w:rPr>
          <w:rFonts w:ascii="Arial" w:hAnsi="Arial" w:cs="Arial"/>
          <w:sz w:val="24"/>
          <w:szCs w:val="24"/>
        </w:rPr>
        <w:t xml:space="preserve"> (1.9%)</w:t>
      </w:r>
      <w:r w:rsidR="00FF1149">
        <w:rPr>
          <w:rFonts w:ascii="Arial" w:hAnsi="Arial" w:cs="Arial"/>
          <w:sz w:val="24"/>
          <w:szCs w:val="24"/>
        </w:rPr>
        <w:t xml:space="preserve"> left this element blank</w:t>
      </w:r>
    </w:p>
    <w:p w14:paraId="49EB108D" w14:textId="25A23291" w:rsidR="00FF1149" w:rsidRDefault="00FF1149" w:rsidP="00546BAF">
      <w:pPr>
        <w:rPr>
          <w:rFonts w:ascii="Arial" w:hAnsi="Arial" w:cs="Arial"/>
          <w:sz w:val="24"/>
          <w:szCs w:val="24"/>
        </w:rPr>
      </w:pPr>
      <w:r>
        <w:rPr>
          <w:rFonts w:ascii="Arial" w:hAnsi="Arial" w:cs="Arial"/>
          <w:sz w:val="24"/>
          <w:szCs w:val="24"/>
        </w:rPr>
        <w:t>In terms of ICP membership therefore, most responses came from NHS partners</w:t>
      </w:r>
      <w:r w:rsidR="004E270D">
        <w:rPr>
          <w:rFonts w:ascii="Arial" w:hAnsi="Arial" w:cs="Arial"/>
          <w:sz w:val="24"/>
          <w:szCs w:val="24"/>
        </w:rPr>
        <w:t>, as previously</w:t>
      </w:r>
      <w:r>
        <w:rPr>
          <w:rFonts w:ascii="Arial" w:hAnsi="Arial" w:cs="Arial"/>
          <w:sz w:val="24"/>
          <w:szCs w:val="24"/>
        </w:rPr>
        <w:t xml:space="preserve">. </w:t>
      </w:r>
      <w:r w:rsidR="00480F3C">
        <w:rPr>
          <w:rFonts w:ascii="Arial" w:hAnsi="Arial" w:cs="Arial"/>
          <w:sz w:val="24"/>
          <w:szCs w:val="24"/>
        </w:rPr>
        <w:t>Similarly, f</w:t>
      </w:r>
      <w:r>
        <w:rPr>
          <w:rFonts w:ascii="Arial" w:hAnsi="Arial" w:cs="Arial"/>
          <w:sz w:val="24"/>
          <w:szCs w:val="24"/>
        </w:rPr>
        <w:t xml:space="preserve">rom within the NHS the highest proportion of comments received were from NHS Trust staff, with </w:t>
      </w:r>
      <w:r w:rsidR="00480F3C">
        <w:rPr>
          <w:rFonts w:ascii="Arial" w:hAnsi="Arial" w:cs="Arial"/>
          <w:sz w:val="24"/>
          <w:szCs w:val="24"/>
        </w:rPr>
        <w:t>100</w:t>
      </w:r>
      <w:r>
        <w:rPr>
          <w:rFonts w:ascii="Arial" w:hAnsi="Arial" w:cs="Arial"/>
          <w:sz w:val="24"/>
          <w:szCs w:val="24"/>
        </w:rPr>
        <w:t xml:space="preserve">, </w:t>
      </w:r>
      <w:r w:rsidR="004C55B3">
        <w:rPr>
          <w:rFonts w:ascii="Arial" w:hAnsi="Arial" w:cs="Arial"/>
          <w:sz w:val="24"/>
          <w:szCs w:val="24"/>
        </w:rPr>
        <w:t>21</w:t>
      </w:r>
      <w:r>
        <w:rPr>
          <w:rFonts w:ascii="Arial" w:hAnsi="Arial" w:cs="Arial"/>
          <w:sz w:val="24"/>
          <w:szCs w:val="24"/>
        </w:rPr>
        <w:t>% of all those who provided their feedback to this question.</w:t>
      </w:r>
    </w:p>
    <w:p w14:paraId="2F33FEEC" w14:textId="77777777" w:rsidR="004C55B3" w:rsidRDefault="004C55B3" w:rsidP="00FF1149">
      <w:pPr>
        <w:rPr>
          <w:rFonts w:ascii="Arial" w:hAnsi="Arial" w:cs="Arial"/>
          <w:sz w:val="24"/>
          <w:szCs w:val="24"/>
        </w:rPr>
      </w:pPr>
    </w:p>
    <w:p w14:paraId="7F7109B3" w14:textId="783403FA" w:rsidR="00294AE9" w:rsidRDefault="00294AE9" w:rsidP="009B4594">
      <w:pPr>
        <w:pStyle w:val="Heading2"/>
        <w:rPr>
          <w:rFonts w:ascii="Arial" w:hAnsi="Arial" w:cs="Arial"/>
          <w:b/>
          <w:bCs/>
          <w:color w:val="auto"/>
          <w:sz w:val="32"/>
          <w:szCs w:val="32"/>
        </w:rPr>
      </w:pPr>
      <w:r w:rsidRPr="009B4594">
        <w:rPr>
          <w:rFonts w:ascii="Arial" w:hAnsi="Arial" w:cs="Arial"/>
          <w:b/>
          <w:bCs/>
          <w:color w:val="auto"/>
          <w:sz w:val="32"/>
          <w:szCs w:val="32"/>
        </w:rPr>
        <w:t>Themes</w:t>
      </w:r>
    </w:p>
    <w:p w14:paraId="7E898CE5" w14:textId="77777777" w:rsidR="009B4594" w:rsidRPr="009B4594" w:rsidRDefault="009B4594" w:rsidP="009B4594"/>
    <w:p w14:paraId="7005418D" w14:textId="49B1D43C" w:rsidR="00294AE9" w:rsidRDefault="00F135B7" w:rsidP="00FF1149">
      <w:pPr>
        <w:rPr>
          <w:rFonts w:ascii="Arial" w:hAnsi="Arial" w:cs="Arial"/>
          <w:sz w:val="24"/>
          <w:szCs w:val="24"/>
        </w:rPr>
      </w:pPr>
      <w:r>
        <w:rPr>
          <w:rFonts w:ascii="Arial" w:hAnsi="Arial" w:cs="Arial"/>
          <w:sz w:val="24"/>
          <w:szCs w:val="24"/>
        </w:rPr>
        <w:t xml:space="preserve">Many of </w:t>
      </w:r>
      <w:r w:rsidR="00DD6F4D">
        <w:rPr>
          <w:rFonts w:ascii="Arial" w:hAnsi="Arial" w:cs="Arial"/>
          <w:sz w:val="24"/>
          <w:szCs w:val="24"/>
        </w:rPr>
        <w:t xml:space="preserve">the </w:t>
      </w:r>
      <w:r>
        <w:rPr>
          <w:rFonts w:ascii="Arial" w:hAnsi="Arial" w:cs="Arial"/>
          <w:sz w:val="24"/>
          <w:szCs w:val="24"/>
        </w:rPr>
        <w:t xml:space="preserve">themes, issues and topics mentioned in </w:t>
      </w:r>
      <w:r w:rsidR="00E0697F">
        <w:rPr>
          <w:rFonts w:ascii="Arial" w:hAnsi="Arial" w:cs="Arial"/>
          <w:sz w:val="24"/>
          <w:szCs w:val="24"/>
        </w:rPr>
        <w:t>response to the previous question were raised again here</w:t>
      </w:r>
      <w:r w:rsidR="00C33D3F">
        <w:rPr>
          <w:rFonts w:ascii="Arial" w:hAnsi="Arial" w:cs="Arial"/>
          <w:sz w:val="24"/>
          <w:szCs w:val="24"/>
        </w:rPr>
        <w:t xml:space="preserve">, </w:t>
      </w:r>
      <w:r w:rsidR="00956B4C">
        <w:rPr>
          <w:rFonts w:ascii="Arial" w:hAnsi="Arial" w:cs="Arial"/>
          <w:sz w:val="24"/>
          <w:szCs w:val="24"/>
        </w:rPr>
        <w:t xml:space="preserve">with much of the </w:t>
      </w:r>
      <w:r w:rsidR="00672038">
        <w:rPr>
          <w:rFonts w:ascii="Arial" w:hAnsi="Arial" w:cs="Arial"/>
          <w:sz w:val="24"/>
          <w:szCs w:val="24"/>
        </w:rPr>
        <w:t xml:space="preserve">feedback repeating or </w:t>
      </w:r>
      <w:r w:rsidR="00100239">
        <w:rPr>
          <w:rFonts w:ascii="Arial" w:hAnsi="Arial" w:cs="Arial"/>
          <w:sz w:val="24"/>
          <w:szCs w:val="24"/>
        </w:rPr>
        <w:t xml:space="preserve">adding </w:t>
      </w:r>
      <w:r w:rsidR="006813FE">
        <w:rPr>
          <w:rFonts w:ascii="Arial" w:hAnsi="Arial" w:cs="Arial"/>
          <w:sz w:val="24"/>
          <w:szCs w:val="24"/>
        </w:rPr>
        <w:t>little to</w:t>
      </w:r>
      <w:r w:rsidR="00672038">
        <w:rPr>
          <w:rFonts w:ascii="Arial" w:hAnsi="Arial" w:cs="Arial"/>
          <w:sz w:val="24"/>
          <w:szCs w:val="24"/>
        </w:rPr>
        <w:t xml:space="preserve"> the </w:t>
      </w:r>
      <w:r w:rsidR="00B9480C">
        <w:rPr>
          <w:rFonts w:ascii="Arial" w:hAnsi="Arial" w:cs="Arial"/>
          <w:sz w:val="24"/>
          <w:szCs w:val="24"/>
        </w:rPr>
        <w:t xml:space="preserve">responses already given. Although asked for one improvement </w:t>
      </w:r>
      <w:r w:rsidR="000A76F8">
        <w:rPr>
          <w:rFonts w:ascii="Arial" w:hAnsi="Arial" w:cs="Arial"/>
          <w:sz w:val="24"/>
          <w:szCs w:val="24"/>
        </w:rPr>
        <w:t xml:space="preserve">some respondents were </w:t>
      </w:r>
      <w:r w:rsidR="000A76F8">
        <w:rPr>
          <w:rFonts w:ascii="Arial" w:hAnsi="Arial" w:cs="Arial"/>
          <w:sz w:val="24"/>
          <w:szCs w:val="24"/>
        </w:rPr>
        <w:lastRenderedPageBreak/>
        <w:t xml:space="preserve">unable to do so and mentioned </w:t>
      </w:r>
      <w:r w:rsidR="009122DC">
        <w:rPr>
          <w:rFonts w:ascii="Arial" w:hAnsi="Arial" w:cs="Arial"/>
          <w:sz w:val="24"/>
          <w:szCs w:val="24"/>
        </w:rPr>
        <w:t xml:space="preserve">two, three or more areas. As there were more respondents to this question, some </w:t>
      </w:r>
      <w:r w:rsidR="0032115F">
        <w:rPr>
          <w:rFonts w:ascii="Arial" w:hAnsi="Arial" w:cs="Arial"/>
          <w:sz w:val="24"/>
          <w:szCs w:val="24"/>
        </w:rPr>
        <w:t>issues became more prominent.</w:t>
      </w:r>
    </w:p>
    <w:p w14:paraId="4D049ABF" w14:textId="139A87C8" w:rsidR="00656D88" w:rsidRDefault="001C267E" w:rsidP="00FF1149">
      <w:pPr>
        <w:rPr>
          <w:rFonts w:ascii="Arial" w:hAnsi="Arial" w:cs="Arial"/>
          <w:sz w:val="24"/>
          <w:szCs w:val="24"/>
        </w:rPr>
      </w:pPr>
      <w:r>
        <w:rPr>
          <w:rFonts w:ascii="Arial" w:hAnsi="Arial" w:cs="Arial"/>
          <w:sz w:val="24"/>
          <w:szCs w:val="24"/>
        </w:rPr>
        <w:t>The themes raised included the following:</w:t>
      </w:r>
    </w:p>
    <w:p w14:paraId="0241A338" w14:textId="3FF6CDF4" w:rsidR="001C267E" w:rsidRDefault="004E631C" w:rsidP="001C267E">
      <w:pPr>
        <w:pStyle w:val="ListParagraph"/>
        <w:numPr>
          <w:ilvl w:val="0"/>
          <w:numId w:val="13"/>
        </w:numPr>
        <w:rPr>
          <w:rFonts w:ascii="Arial" w:hAnsi="Arial" w:cs="Arial"/>
          <w:sz w:val="24"/>
          <w:szCs w:val="24"/>
        </w:rPr>
      </w:pPr>
      <w:r>
        <w:rPr>
          <w:rFonts w:ascii="Arial" w:hAnsi="Arial" w:cs="Arial"/>
          <w:sz w:val="24"/>
          <w:szCs w:val="24"/>
        </w:rPr>
        <w:t xml:space="preserve">Children, young </w:t>
      </w:r>
      <w:proofErr w:type="gramStart"/>
      <w:r>
        <w:rPr>
          <w:rFonts w:ascii="Arial" w:hAnsi="Arial" w:cs="Arial"/>
          <w:sz w:val="24"/>
          <w:szCs w:val="24"/>
        </w:rPr>
        <w:t>people</w:t>
      </w:r>
      <w:proofErr w:type="gramEnd"/>
      <w:r>
        <w:rPr>
          <w:rFonts w:ascii="Arial" w:hAnsi="Arial" w:cs="Arial"/>
          <w:sz w:val="24"/>
          <w:szCs w:val="24"/>
        </w:rPr>
        <w:t xml:space="preserve"> and families</w:t>
      </w:r>
      <w:r w:rsidR="006813FE">
        <w:rPr>
          <w:rFonts w:ascii="Arial" w:hAnsi="Arial" w:cs="Arial"/>
          <w:sz w:val="24"/>
          <w:szCs w:val="24"/>
        </w:rPr>
        <w:t xml:space="preserve"> </w:t>
      </w:r>
      <w:r w:rsidR="007245F8">
        <w:rPr>
          <w:rFonts w:ascii="Arial" w:hAnsi="Arial" w:cs="Arial"/>
          <w:sz w:val="24"/>
          <w:szCs w:val="24"/>
        </w:rPr>
        <w:t>–</w:t>
      </w:r>
      <w:r w:rsidR="00CC7707">
        <w:rPr>
          <w:rFonts w:ascii="Arial" w:hAnsi="Arial" w:cs="Arial"/>
          <w:sz w:val="24"/>
          <w:szCs w:val="24"/>
        </w:rPr>
        <w:t xml:space="preserve"> </w:t>
      </w:r>
      <w:r w:rsidR="007245F8">
        <w:rPr>
          <w:rFonts w:ascii="Arial" w:hAnsi="Arial" w:cs="Arial"/>
          <w:sz w:val="24"/>
          <w:szCs w:val="24"/>
        </w:rPr>
        <w:t xml:space="preserve">this </w:t>
      </w:r>
      <w:r w:rsidR="00CC7707">
        <w:rPr>
          <w:rFonts w:ascii="Arial" w:hAnsi="Arial" w:cs="Arial"/>
          <w:sz w:val="24"/>
          <w:szCs w:val="24"/>
        </w:rPr>
        <w:t xml:space="preserve">was again the most prominent area of service and support, with </w:t>
      </w:r>
      <w:r w:rsidR="000837B5">
        <w:rPr>
          <w:rFonts w:ascii="Arial" w:hAnsi="Arial" w:cs="Arial"/>
          <w:sz w:val="24"/>
          <w:szCs w:val="24"/>
        </w:rPr>
        <w:t>over 11% of respondents</w:t>
      </w:r>
      <w:r w:rsidR="009906B6">
        <w:rPr>
          <w:rFonts w:ascii="Arial" w:hAnsi="Arial" w:cs="Arial"/>
          <w:sz w:val="24"/>
          <w:szCs w:val="24"/>
        </w:rPr>
        <w:t xml:space="preserve">. </w:t>
      </w:r>
      <w:r w:rsidR="008B25A4">
        <w:rPr>
          <w:rFonts w:ascii="Arial" w:hAnsi="Arial" w:cs="Arial"/>
          <w:sz w:val="24"/>
          <w:szCs w:val="24"/>
        </w:rPr>
        <w:t>Some of the main points raised in this respect concerned</w:t>
      </w:r>
    </w:p>
    <w:p w14:paraId="79019E6D" w14:textId="4FECD241" w:rsidR="00BF44E7" w:rsidRDefault="00BF44E7" w:rsidP="00BF44E7">
      <w:pPr>
        <w:pStyle w:val="ListParagraph"/>
        <w:numPr>
          <w:ilvl w:val="1"/>
          <w:numId w:val="13"/>
        </w:numPr>
        <w:rPr>
          <w:rFonts w:ascii="Arial" w:hAnsi="Arial" w:cs="Arial"/>
          <w:sz w:val="24"/>
          <w:szCs w:val="24"/>
        </w:rPr>
      </w:pPr>
      <w:r>
        <w:rPr>
          <w:rFonts w:ascii="Arial" w:hAnsi="Arial" w:cs="Arial"/>
          <w:sz w:val="24"/>
          <w:szCs w:val="24"/>
        </w:rPr>
        <w:t>Support for children and families in areas of deprivation or in poverty</w:t>
      </w:r>
    </w:p>
    <w:p w14:paraId="13B20590" w14:textId="7BE1A34A" w:rsidR="00BF44E7" w:rsidRDefault="00E321C8" w:rsidP="00BF44E7">
      <w:pPr>
        <w:pStyle w:val="ListParagraph"/>
        <w:numPr>
          <w:ilvl w:val="1"/>
          <w:numId w:val="13"/>
        </w:numPr>
        <w:rPr>
          <w:rFonts w:ascii="Arial" w:hAnsi="Arial" w:cs="Arial"/>
          <w:sz w:val="24"/>
          <w:szCs w:val="24"/>
        </w:rPr>
      </w:pPr>
      <w:r>
        <w:rPr>
          <w:rFonts w:ascii="Arial" w:hAnsi="Arial" w:cs="Arial"/>
          <w:sz w:val="24"/>
          <w:szCs w:val="24"/>
        </w:rPr>
        <w:t xml:space="preserve">Providing </w:t>
      </w:r>
      <w:r w:rsidR="000D29BA">
        <w:rPr>
          <w:rFonts w:ascii="Arial" w:hAnsi="Arial" w:cs="Arial"/>
          <w:sz w:val="24"/>
          <w:szCs w:val="24"/>
        </w:rPr>
        <w:t>the best start in life, with even more calls for the return or expansion of Sure Start centres</w:t>
      </w:r>
      <w:r w:rsidR="00537CCE">
        <w:rPr>
          <w:rFonts w:ascii="Arial" w:hAnsi="Arial" w:cs="Arial"/>
          <w:sz w:val="24"/>
          <w:szCs w:val="24"/>
        </w:rPr>
        <w:t xml:space="preserve"> or by creating</w:t>
      </w:r>
      <w:r w:rsidR="00B9157A">
        <w:rPr>
          <w:rFonts w:ascii="Arial" w:hAnsi="Arial" w:cs="Arial"/>
          <w:sz w:val="24"/>
          <w:szCs w:val="24"/>
        </w:rPr>
        <w:t xml:space="preserve"> “children’s hubs”, where integrated </w:t>
      </w:r>
      <w:r w:rsidR="00705381">
        <w:rPr>
          <w:rFonts w:ascii="Arial" w:hAnsi="Arial" w:cs="Arial"/>
          <w:sz w:val="24"/>
          <w:szCs w:val="24"/>
        </w:rPr>
        <w:t>services would provide “a more comprehensive</w:t>
      </w:r>
      <w:r w:rsidR="00E83E09">
        <w:rPr>
          <w:rFonts w:ascii="Arial" w:hAnsi="Arial" w:cs="Arial"/>
          <w:sz w:val="24"/>
          <w:szCs w:val="24"/>
        </w:rPr>
        <w:t>, cohesive whole system service”</w:t>
      </w:r>
    </w:p>
    <w:p w14:paraId="78F2CDA5" w14:textId="47810706" w:rsidR="000D29BA" w:rsidRDefault="00317294" w:rsidP="00BF44E7">
      <w:pPr>
        <w:pStyle w:val="ListParagraph"/>
        <w:numPr>
          <w:ilvl w:val="1"/>
          <w:numId w:val="13"/>
        </w:numPr>
        <w:rPr>
          <w:rFonts w:ascii="Arial" w:hAnsi="Arial" w:cs="Arial"/>
          <w:sz w:val="24"/>
          <w:szCs w:val="24"/>
        </w:rPr>
      </w:pPr>
      <w:r>
        <w:rPr>
          <w:rFonts w:ascii="Arial" w:hAnsi="Arial" w:cs="Arial"/>
          <w:sz w:val="24"/>
          <w:szCs w:val="24"/>
        </w:rPr>
        <w:t>Greater support for educatio</w:t>
      </w:r>
      <w:r w:rsidR="00490B9D">
        <w:rPr>
          <w:rFonts w:ascii="Arial" w:hAnsi="Arial" w:cs="Arial"/>
          <w:sz w:val="24"/>
          <w:szCs w:val="24"/>
        </w:rPr>
        <w:t>n and prevention</w:t>
      </w:r>
      <w:r w:rsidR="006544A9">
        <w:rPr>
          <w:rFonts w:ascii="Arial" w:hAnsi="Arial" w:cs="Arial"/>
          <w:sz w:val="24"/>
          <w:szCs w:val="24"/>
        </w:rPr>
        <w:t>, “w</w:t>
      </w:r>
      <w:r w:rsidR="00473A34">
        <w:rPr>
          <w:rFonts w:ascii="Arial" w:hAnsi="Arial" w:cs="Arial"/>
          <w:sz w:val="24"/>
          <w:szCs w:val="24"/>
        </w:rPr>
        <w:t>ith more</w:t>
      </w:r>
      <w:r w:rsidR="0074494C">
        <w:rPr>
          <w:rFonts w:ascii="Arial" w:hAnsi="Arial" w:cs="Arial"/>
          <w:sz w:val="24"/>
          <w:szCs w:val="24"/>
        </w:rPr>
        <w:t xml:space="preserve"> joined up strategic thinking between education, health and social care</w:t>
      </w:r>
      <w:r w:rsidR="004910B3">
        <w:rPr>
          <w:rFonts w:ascii="Arial" w:hAnsi="Arial" w:cs="Arial"/>
          <w:sz w:val="24"/>
          <w:szCs w:val="24"/>
        </w:rPr>
        <w:t>”</w:t>
      </w:r>
    </w:p>
    <w:p w14:paraId="6D8C9F32" w14:textId="71AAB790" w:rsidR="00490B9D" w:rsidRDefault="00B0220F" w:rsidP="00BF44E7">
      <w:pPr>
        <w:pStyle w:val="ListParagraph"/>
        <w:numPr>
          <w:ilvl w:val="1"/>
          <w:numId w:val="13"/>
        </w:numPr>
        <w:rPr>
          <w:rFonts w:ascii="Arial" w:hAnsi="Arial" w:cs="Arial"/>
          <w:sz w:val="24"/>
          <w:szCs w:val="24"/>
        </w:rPr>
      </w:pPr>
      <w:r>
        <w:rPr>
          <w:rFonts w:ascii="Arial" w:hAnsi="Arial" w:cs="Arial"/>
          <w:sz w:val="24"/>
          <w:szCs w:val="24"/>
        </w:rPr>
        <w:t>Mor</w:t>
      </w:r>
      <w:r w:rsidR="000312D8">
        <w:rPr>
          <w:rFonts w:ascii="Arial" w:hAnsi="Arial" w:cs="Arial"/>
          <w:sz w:val="24"/>
          <w:szCs w:val="24"/>
        </w:rPr>
        <w:t>e requests for improving health visitor services</w:t>
      </w:r>
      <w:r w:rsidR="00DB102C">
        <w:rPr>
          <w:rFonts w:ascii="Arial" w:hAnsi="Arial" w:cs="Arial"/>
          <w:sz w:val="24"/>
          <w:szCs w:val="24"/>
        </w:rPr>
        <w:t>, including having “a named Health Visitor who has a local caseload and regularly communicat</w:t>
      </w:r>
      <w:r w:rsidR="001C0369">
        <w:rPr>
          <w:rFonts w:ascii="Arial" w:hAnsi="Arial" w:cs="Arial"/>
          <w:sz w:val="24"/>
          <w:szCs w:val="24"/>
        </w:rPr>
        <w:t>es with the local medical practice/GP”</w:t>
      </w:r>
    </w:p>
    <w:p w14:paraId="6FD1F933" w14:textId="4DF19BFF" w:rsidR="00376A2D" w:rsidRDefault="00A27620" w:rsidP="00376A2D">
      <w:pPr>
        <w:pStyle w:val="ListParagraph"/>
        <w:numPr>
          <w:ilvl w:val="0"/>
          <w:numId w:val="13"/>
        </w:numPr>
        <w:rPr>
          <w:rFonts w:ascii="Arial" w:hAnsi="Arial" w:cs="Arial"/>
          <w:sz w:val="24"/>
          <w:szCs w:val="24"/>
        </w:rPr>
      </w:pPr>
      <w:r>
        <w:rPr>
          <w:rFonts w:ascii="Arial" w:hAnsi="Arial" w:cs="Arial"/>
          <w:sz w:val="24"/>
          <w:szCs w:val="24"/>
        </w:rPr>
        <w:t>Clos</w:t>
      </w:r>
      <w:r w:rsidR="00EF6A7B">
        <w:rPr>
          <w:rFonts w:ascii="Arial" w:hAnsi="Arial" w:cs="Arial"/>
          <w:sz w:val="24"/>
          <w:szCs w:val="24"/>
        </w:rPr>
        <w:t>er</w:t>
      </w:r>
      <w:r>
        <w:rPr>
          <w:rFonts w:ascii="Arial" w:hAnsi="Arial" w:cs="Arial"/>
          <w:sz w:val="24"/>
          <w:szCs w:val="24"/>
        </w:rPr>
        <w:t xml:space="preserve"> working, communication </w:t>
      </w:r>
      <w:r w:rsidR="00E13207">
        <w:rPr>
          <w:rFonts w:ascii="Arial" w:hAnsi="Arial" w:cs="Arial"/>
          <w:sz w:val="24"/>
          <w:szCs w:val="24"/>
        </w:rPr>
        <w:t xml:space="preserve">and integration between health and social care, and other partners, </w:t>
      </w:r>
      <w:r w:rsidR="00FA21FA">
        <w:rPr>
          <w:rFonts w:ascii="Arial" w:hAnsi="Arial" w:cs="Arial"/>
          <w:sz w:val="24"/>
          <w:szCs w:val="24"/>
        </w:rPr>
        <w:t xml:space="preserve">was on a par with the above, </w:t>
      </w:r>
      <w:r w:rsidR="00C44982">
        <w:rPr>
          <w:rFonts w:ascii="Arial" w:hAnsi="Arial" w:cs="Arial"/>
          <w:sz w:val="24"/>
          <w:szCs w:val="24"/>
        </w:rPr>
        <w:t>and included</w:t>
      </w:r>
    </w:p>
    <w:p w14:paraId="018BD4DE" w14:textId="7391311A" w:rsidR="00AE20E8" w:rsidRDefault="00AE20E8" w:rsidP="00AE20E8">
      <w:pPr>
        <w:pStyle w:val="ListParagraph"/>
        <w:numPr>
          <w:ilvl w:val="1"/>
          <w:numId w:val="13"/>
        </w:numPr>
        <w:rPr>
          <w:rFonts w:ascii="Arial" w:hAnsi="Arial" w:cs="Arial"/>
          <w:sz w:val="24"/>
          <w:szCs w:val="24"/>
        </w:rPr>
      </w:pPr>
      <w:r>
        <w:rPr>
          <w:rFonts w:ascii="Arial" w:hAnsi="Arial" w:cs="Arial"/>
          <w:sz w:val="24"/>
          <w:szCs w:val="24"/>
        </w:rPr>
        <w:t>Improved communications</w:t>
      </w:r>
    </w:p>
    <w:p w14:paraId="1B60ACB4" w14:textId="2D75C914" w:rsidR="001025EF" w:rsidRDefault="001025EF" w:rsidP="00AE20E8">
      <w:pPr>
        <w:pStyle w:val="ListParagraph"/>
        <w:numPr>
          <w:ilvl w:val="1"/>
          <w:numId w:val="13"/>
        </w:numPr>
        <w:rPr>
          <w:rFonts w:ascii="Arial" w:hAnsi="Arial" w:cs="Arial"/>
          <w:sz w:val="24"/>
          <w:szCs w:val="24"/>
        </w:rPr>
      </w:pPr>
      <w:r>
        <w:rPr>
          <w:rFonts w:ascii="Arial" w:hAnsi="Arial" w:cs="Arial"/>
          <w:sz w:val="24"/>
          <w:szCs w:val="24"/>
        </w:rPr>
        <w:t>Greater collaboration</w:t>
      </w:r>
      <w:r w:rsidR="00453EDB">
        <w:rPr>
          <w:rFonts w:ascii="Arial" w:hAnsi="Arial" w:cs="Arial"/>
          <w:sz w:val="24"/>
          <w:szCs w:val="24"/>
        </w:rPr>
        <w:t xml:space="preserve">, </w:t>
      </w:r>
      <w:r w:rsidR="00BC3817">
        <w:rPr>
          <w:rFonts w:ascii="Arial" w:hAnsi="Arial" w:cs="Arial"/>
          <w:sz w:val="24"/>
          <w:szCs w:val="24"/>
        </w:rPr>
        <w:t>honesty,</w:t>
      </w:r>
      <w:r w:rsidR="00453EDB">
        <w:rPr>
          <w:rFonts w:ascii="Arial" w:hAnsi="Arial" w:cs="Arial"/>
          <w:sz w:val="24"/>
          <w:szCs w:val="24"/>
        </w:rPr>
        <w:t xml:space="preserve"> and openness</w:t>
      </w:r>
    </w:p>
    <w:p w14:paraId="6F11B760" w14:textId="1EE66069" w:rsidR="00AE20E8" w:rsidRDefault="00AE20E8" w:rsidP="00AE20E8">
      <w:pPr>
        <w:pStyle w:val="ListParagraph"/>
        <w:numPr>
          <w:ilvl w:val="1"/>
          <w:numId w:val="13"/>
        </w:numPr>
        <w:rPr>
          <w:rFonts w:ascii="Arial" w:hAnsi="Arial" w:cs="Arial"/>
          <w:sz w:val="24"/>
          <w:szCs w:val="24"/>
        </w:rPr>
      </w:pPr>
      <w:r>
        <w:rPr>
          <w:rFonts w:ascii="Arial" w:hAnsi="Arial" w:cs="Arial"/>
          <w:sz w:val="24"/>
          <w:szCs w:val="24"/>
        </w:rPr>
        <w:t>True integration of services and budgets</w:t>
      </w:r>
    </w:p>
    <w:p w14:paraId="26D67FDD" w14:textId="7B790B5E" w:rsidR="00AE20E8" w:rsidRDefault="00CD6555" w:rsidP="00AE20E8">
      <w:pPr>
        <w:pStyle w:val="ListParagraph"/>
        <w:numPr>
          <w:ilvl w:val="1"/>
          <w:numId w:val="13"/>
        </w:numPr>
        <w:rPr>
          <w:rFonts w:ascii="Arial" w:hAnsi="Arial" w:cs="Arial"/>
          <w:sz w:val="24"/>
          <w:szCs w:val="24"/>
        </w:rPr>
      </w:pPr>
      <w:r>
        <w:rPr>
          <w:rFonts w:ascii="Arial" w:hAnsi="Arial" w:cs="Arial"/>
          <w:sz w:val="24"/>
          <w:szCs w:val="24"/>
        </w:rPr>
        <w:t>Shared systems and information</w:t>
      </w:r>
    </w:p>
    <w:p w14:paraId="7BD70107" w14:textId="4AE0608E" w:rsidR="00CD6555" w:rsidRDefault="00C31CD2" w:rsidP="00453EDB">
      <w:pPr>
        <w:pStyle w:val="ListParagraph"/>
        <w:numPr>
          <w:ilvl w:val="0"/>
          <w:numId w:val="13"/>
        </w:numPr>
        <w:rPr>
          <w:rFonts w:ascii="Arial" w:hAnsi="Arial" w:cs="Arial"/>
          <w:sz w:val="24"/>
          <w:szCs w:val="24"/>
        </w:rPr>
      </w:pPr>
      <w:r>
        <w:rPr>
          <w:rFonts w:ascii="Arial" w:hAnsi="Arial" w:cs="Arial"/>
          <w:sz w:val="24"/>
          <w:szCs w:val="24"/>
        </w:rPr>
        <w:t>Improved or more equitable access to services</w:t>
      </w:r>
      <w:r w:rsidR="00156B7C">
        <w:rPr>
          <w:rFonts w:ascii="Arial" w:hAnsi="Arial" w:cs="Arial"/>
          <w:sz w:val="24"/>
          <w:szCs w:val="24"/>
        </w:rPr>
        <w:t xml:space="preserve">, </w:t>
      </w:r>
      <w:r w:rsidR="007E13AE">
        <w:rPr>
          <w:rFonts w:ascii="Arial" w:hAnsi="Arial" w:cs="Arial"/>
          <w:sz w:val="24"/>
          <w:szCs w:val="24"/>
        </w:rPr>
        <w:t>which over 8% of respondents mentioned. This included</w:t>
      </w:r>
    </w:p>
    <w:p w14:paraId="1A434F73" w14:textId="3AA41CB7" w:rsidR="007E13AE" w:rsidRDefault="0006182B" w:rsidP="007E13AE">
      <w:pPr>
        <w:pStyle w:val="ListParagraph"/>
        <w:numPr>
          <w:ilvl w:val="1"/>
          <w:numId w:val="13"/>
        </w:numPr>
        <w:rPr>
          <w:rFonts w:ascii="Arial" w:hAnsi="Arial" w:cs="Arial"/>
          <w:sz w:val="24"/>
          <w:szCs w:val="24"/>
        </w:rPr>
      </w:pPr>
      <w:r>
        <w:rPr>
          <w:rFonts w:ascii="Arial" w:hAnsi="Arial" w:cs="Arial"/>
          <w:sz w:val="24"/>
          <w:szCs w:val="24"/>
        </w:rPr>
        <w:t>Access to services generally</w:t>
      </w:r>
    </w:p>
    <w:p w14:paraId="0AF7E1B7" w14:textId="4E6AF1A4" w:rsidR="0006182B" w:rsidRDefault="0006182B" w:rsidP="007E13AE">
      <w:pPr>
        <w:pStyle w:val="ListParagraph"/>
        <w:numPr>
          <w:ilvl w:val="1"/>
          <w:numId w:val="13"/>
        </w:numPr>
        <w:rPr>
          <w:rFonts w:ascii="Arial" w:hAnsi="Arial" w:cs="Arial"/>
          <w:sz w:val="24"/>
          <w:szCs w:val="24"/>
        </w:rPr>
      </w:pPr>
      <w:r>
        <w:rPr>
          <w:rFonts w:ascii="Arial" w:hAnsi="Arial" w:cs="Arial"/>
          <w:sz w:val="24"/>
          <w:szCs w:val="24"/>
        </w:rPr>
        <w:t xml:space="preserve">GP </w:t>
      </w:r>
      <w:r w:rsidR="00CF5B6A">
        <w:rPr>
          <w:rFonts w:ascii="Arial" w:hAnsi="Arial" w:cs="Arial"/>
          <w:sz w:val="24"/>
          <w:szCs w:val="24"/>
        </w:rPr>
        <w:t>services</w:t>
      </w:r>
    </w:p>
    <w:p w14:paraId="5A2C7386" w14:textId="33F4D680" w:rsidR="00CF5B6A" w:rsidRDefault="00CF5B6A" w:rsidP="007E13AE">
      <w:pPr>
        <w:pStyle w:val="ListParagraph"/>
        <w:numPr>
          <w:ilvl w:val="1"/>
          <w:numId w:val="13"/>
        </w:numPr>
        <w:rPr>
          <w:rFonts w:ascii="Arial" w:hAnsi="Arial" w:cs="Arial"/>
          <w:sz w:val="24"/>
          <w:szCs w:val="24"/>
        </w:rPr>
      </w:pPr>
      <w:r>
        <w:rPr>
          <w:rFonts w:ascii="Arial" w:hAnsi="Arial" w:cs="Arial"/>
          <w:sz w:val="24"/>
          <w:szCs w:val="24"/>
        </w:rPr>
        <w:t>Mental hea</w:t>
      </w:r>
      <w:r w:rsidR="00863D78">
        <w:rPr>
          <w:rFonts w:ascii="Arial" w:hAnsi="Arial" w:cs="Arial"/>
          <w:sz w:val="24"/>
          <w:szCs w:val="24"/>
        </w:rPr>
        <w:t>lth and related therapies</w:t>
      </w:r>
    </w:p>
    <w:p w14:paraId="6BE22366" w14:textId="21CEC2FF" w:rsidR="00863D78" w:rsidRDefault="00223FB3" w:rsidP="007E13AE">
      <w:pPr>
        <w:pStyle w:val="ListParagraph"/>
        <w:numPr>
          <w:ilvl w:val="1"/>
          <w:numId w:val="13"/>
        </w:numPr>
        <w:rPr>
          <w:rFonts w:ascii="Arial" w:hAnsi="Arial" w:cs="Arial"/>
          <w:sz w:val="24"/>
          <w:szCs w:val="24"/>
        </w:rPr>
      </w:pPr>
      <w:r>
        <w:rPr>
          <w:rFonts w:ascii="Arial" w:hAnsi="Arial" w:cs="Arial"/>
          <w:sz w:val="24"/>
          <w:szCs w:val="24"/>
        </w:rPr>
        <w:t>Almost half of these responses mentioned improved or better access to social care</w:t>
      </w:r>
    </w:p>
    <w:p w14:paraId="7E4A7CF5" w14:textId="4A147DD8" w:rsidR="008B2AC0" w:rsidRDefault="00416B40" w:rsidP="008B2AC0">
      <w:pPr>
        <w:pStyle w:val="ListParagraph"/>
        <w:numPr>
          <w:ilvl w:val="0"/>
          <w:numId w:val="13"/>
        </w:numPr>
        <w:rPr>
          <w:rFonts w:ascii="Arial" w:hAnsi="Arial" w:cs="Arial"/>
          <w:sz w:val="24"/>
          <w:szCs w:val="24"/>
        </w:rPr>
      </w:pPr>
      <w:r>
        <w:rPr>
          <w:rFonts w:ascii="Arial" w:hAnsi="Arial" w:cs="Arial"/>
          <w:sz w:val="24"/>
          <w:szCs w:val="24"/>
        </w:rPr>
        <w:t>T</w:t>
      </w:r>
      <w:r w:rsidR="002C58A5">
        <w:rPr>
          <w:rFonts w:ascii="Arial" w:hAnsi="Arial" w:cs="Arial"/>
          <w:sz w:val="24"/>
          <w:szCs w:val="24"/>
        </w:rPr>
        <w:t>ack</w:t>
      </w:r>
      <w:r>
        <w:rPr>
          <w:rFonts w:ascii="Arial" w:hAnsi="Arial" w:cs="Arial"/>
          <w:sz w:val="24"/>
          <w:szCs w:val="24"/>
        </w:rPr>
        <w:t>ling or reducing health inequalities</w:t>
      </w:r>
    </w:p>
    <w:p w14:paraId="5219FA33" w14:textId="4A02E81F" w:rsidR="00FC7485" w:rsidRDefault="00FC7485" w:rsidP="00546BAF">
      <w:pPr>
        <w:pStyle w:val="ListParagraph"/>
        <w:numPr>
          <w:ilvl w:val="0"/>
          <w:numId w:val="13"/>
        </w:numPr>
        <w:ind w:left="714" w:hanging="357"/>
        <w:rPr>
          <w:rFonts w:ascii="Arial" w:hAnsi="Arial" w:cs="Arial"/>
          <w:sz w:val="24"/>
          <w:szCs w:val="24"/>
        </w:rPr>
      </w:pPr>
      <w:r>
        <w:rPr>
          <w:rFonts w:ascii="Arial" w:hAnsi="Arial" w:cs="Arial"/>
          <w:sz w:val="24"/>
          <w:szCs w:val="24"/>
        </w:rPr>
        <w:t>Prevention</w:t>
      </w:r>
      <w:r w:rsidR="00FD51E6">
        <w:rPr>
          <w:rFonts w:ascii="Arial" w:hAnsi="Arial" w:cs="Arial"/>
          <w:sz w:val="24"/>
          <w:szCs w:val="24"/>
        </w:rPr>
        <w:t>, including</w:t>
      </w:r>
    </w:p>
    <w:p w14:paraId="608B9C7F" w14:textId="1C79BDD7" w:rsidR="00FD51E6" w:rsidRDefault="00FD51E6" w:rsidP="00FD51E6">
      <w:pPr>
        <w:pStyle w:val="ListParagraph"/>
        <w:numPr>
          <w:ilvl w:val="1"/>
          <w:numId w:val="13"/>
        </w:numPr>
        <w:rPr>
          <w:rFonts w:ascii="Arial" w:hAnsi="Arial" w:cs="Arial"/>
          <w:sz w:val="24"/>
          <w:szCs w:val="24"/>
        </w:rPr>
      </w:pPr>
      <w:r>
        <w:rPr>
          <w:rFonts w:ascii="Arial" w:hAnsi="Arial" w:cs="Arial"/>
          <w:sz w:val="24"/>
          <w:szCs w:val="24"/>
        </w:rPr>
        <w:t xml:space="preserve">Investment in </w:t>
      </w:r>
      <w:r w:rsidR="002E76F8">
        <w:rPr>
          <w:rFonts w:ascii="Arial" w:hAnsi="Arial" w:cs="Arial"/>
          <w:sz w:val="24"/>
          <w:szCs w:val="24"/>
        </w:rPr>
        <w:t>prevention services</w:t>
      </w:r>
    </w:p>
    <w:p w14:paraId="4734811A" w14:textId="7947817F" w:rsidR="0050769B" w:rsidRDefault="00996440" w:rsidP="00FD51E6">
      <w:pPr>
        <w:pStyle w:val="ListParagraph"/>
        <w:numPr>
          <w:ilvl w:val="1"/>
          <w:numId w:val="13"/>
        </w:numPr>
        <w:rPr>
          <w:rFonts w:ascii="Arial" w:hAnsi="Arial" w:cs="Arial"/>
          <w:sz w:val="24"/>
          <w:szCs w:val="24"/>
        </w:rPr>
      </w:pPr>
      <w:r>
        <w:rPr>
          <w:rFonts w:ascii="Arial" w:hAnsi="Arial" w:cs="Arial"/>
          <w:sz w:val="24"/>
          <w:szCs w:val="24"/>
        </w:rPr>
        <w:t>Improved support and lifestyle guidance for parents-to-be</w:t>
      </w:r>
    </w:p>
    <w:p w14:paraId="75CD34B3" w14:textId="5880B86C" w:rsidR="00996440" w:rsidRDefault="00701379" w:rsidP="00FD51E6">
      <w:pPr>
        <w:pStyle w:val="ListParagraph"/>
        <w:numPr>
          <w:ilvl w:val="1"/>
          <w:numId w:val="13"/>
        </w:numPr>
        <w:rPr>
          <w:rFonts w:ascii="Arial" w:hAnsi="Arial" w:cs="Arial"/>
          <w:sz w:val="24"/>
          <w:szCs w:val="24"/>
        </w:rPr>
      </w:pPr>
      <w:r>
        <w:rPr>
          <w:rFonts w:ascii="Arial" w:hAnsi="Arial" w:cs="Arial"/>
          <w:sz w:val="24"/>
          <w:szCs w:val="24"/>
        </w:rPr>
        <w:t>More emphasis on supporting and educating people on the be</w:t>
      </w:r>
      <w:r w:rsidR="003A1951">
        <w:rPr>
          <w:rFonts w:ascii="Arial" w:hAnsi="Arial" w:cs="Arial"/>
          <w:sz w:val="24"/>
          <w:szCs w:val="24"/>
        </w:rPr>
        <w:t>nefits of looking after themselves to prevent illness</w:t>
      </w:r>
    </w:p>
    <w:p w14:paraId="7A0F160B" w14:textId="37FF5237" w:rsidR="004E5CC1" w:rsidRDefault="004E5CC1" w:rsidP="00FD51E6">
      <w:pPr>
        <w:pStyle w:val="ListParagraph"/>
        <w:numPr>
          <w:ilvl w:val="1"/>
          <w:numId w:val="13"/>
        </w:numPr>
        <w:rPr>
          <w:rFonts w:ascii="Arial" w:hAnsi="Arial" w:cs="Arial"/>
          <w:sz w:val="24"/>
          <w:szCs w:val="24"/>
        </w:rPr>
      </w:pPr>
      <w:r>
        <w:rPr>
          <w:rFonts w:ascii="Arial" w:hAnsi="Arial" w:cs="Arial"/>
          <w:sz w:val="24"/>
          <w:szCs w:val="24"/>
        </w:rPr>
        <w:t>GPs, hospitals, care workers</w:t>
      </w:r>
      <w:r w:rsidR="001D4F31">
        <w:rPr>
          <w:rFonts w:ascii="Arial" w:hAnsi="Arial" w:cs="Arial"/>
          <w:sz w:val="24"/>
          <w:szCs w:val="24"/>
        </w:rPr>
        <w:t xml:space="preserve"> etc to be more pro-active </w:t>
      </w:r>
      <w:proofErr w:type="gramStart"/>
      <w:r w:rsidR="001D4F31">
        <w:rPr>
          <w:rFonts w:ascii="Arial" w:hAnsi="Arial" w:cs="Arial"/>
          <w:sz w:val="24"/>
          <w:szCs w:val="24"/>
        </w:rPr>
        <w:t>with regard to</w:t>
      </w:r>
      <w:proofErr w:type="gramEnd"/>
      <w:r w:rsidR="001D4F31">
        <w:rPr>
          <w:rFonts w:ascii="Arial" w:hAnsi="Arial" w:cs="Arial"/>
          <w:sz w:val="24"/>
          <w:szCs w:val="24"/>
        </w:rPr>
        <w:t xml:space="preserve"> illness prevention</w:t>
      </w:r>
    </w:p>
    <w:p w14:paraId="371EB406" w14:textId="2C3B3987" w:rsidR="001D4F31" w:rsidRDefault="007C40DF" w:rsidP="001D4F31">
      <w:pPr>
        <w:pStyle w:val="ListParagraph"/>
        <w:numPr>
          <w:ilvl w:val="0"/>
          <w:numId w:val="13"/>
        </w:numPr>
        <w:rPr>
          <w:rFonts w:ascii="Arial" w:hAnsi="Arial" w:cs="Arial"/>
          <w:sz w:val="24"/>
          <w:szCs w:val="24"/>
        </w:rPr>
      </w:pPr>
      <w:r>
        <w:rPr>
          <w:rFonts w:ascii="Arial" w:hAnsi="Arial" w:cs="Arial"/>
          <w:sz w:val="24"/>
          <w:szCs w:val="24"/>
        </w:rPr>
        <w:t>Community services</w:t>
      </w:r>
      <w:r w:rsidR="00FE1471">
        <w:rPr>
          <w:rFonts w:ascii="Arial" w:hAnsi="Arial" w:cs="Arial"/>
          <w:sz w:val="24"/>
          <w:szCs w:val="24"/>
        </w:rPr>
        <w:t xml:space="preserve">, with investment in quality community </w:t>
      </w:r>
      <w:r w:rsidR="00145A2D">
        <w:rPr>
          <w:rFonts w:ascii="Arial" w:hAnsi="Arial" w:cs="Arial"/>
          <w:sz w:val="24"/>
          <w:szCs w:val="24"/>
        </w:rPr>
        <w:t>care pathways/</w:t>
      </w:r>
      <w:r w:rsidR="00FE1471">
        <w:rPr>
          <w:rFonts w:ascii="Arial" w:hAnsi="Arial" w:cs="Arial"/>
          <w:sz w:val="24"/>
          <w:szCs w:val="24"/>
        </w:rPr>
        <w:t>services</w:t>
      </w:r>
      <w:r w:rsidR="00245AE3">
        <w:rPr>
          <w:rFonts w:ascii="Arial" w:hAnsi="Arial" w:cs="Arial"/>
          <w:sz w:val="24"/>
          <w:szCs w:val="24"/>
        </w:rPr>
        <w:t xml:space="preserve"> </w:t>
      </w:r>
      <w:r w:rsidR="00145A2D">
        <w:rPr>
          <w:rFonts w:ascii="Arial" w:hAnsi="Arial" w:cs="Arial"/>
          <w:sz w:val="24"/>
          <w:szCs w:val="24"/>
        </w:rPr>
        <w:t xml:space="preserve">and </w:t>
      </w:r>
      <w:r w:rsidR="00D85FDF">
        <w:rPr>
          <w:rFonts w:ascii="Arial" w:hAnsi="Arial" w:cs="Arial"/>
          <w:sz w:val="24"/>
          <w:szCs w:val="24"/>
        </w:rPr>
        <w:t xml:space="preserve">better supported </w:t>
      </w:r>
      <w:r w:rsidR="00F86930">
        <w:rPr>
          <w:rFonts w:ascii="Arial" w:hAnsi="Arial" w:cs="Arial"/>
          <w:sz w:val="24"/>
          <w:szCs w:val="24"/>
        </w:rPr>
        <w:t>community solutions</w:t>
      </w:r>
      <w:r w:rsidR="00BB0BEE">
        <w:rPr>
          <w:rFonts w:ascii="Arial" w:hAnsi="Arial" w:cs="Arial"/>
          <w:sz w:val="24"/>
          <w:szCs w:val="24"/>
        </w:rPr>
        <w:t xml:space="preserve">, with </w:t>
      </w:r>
      <w:r w:rsidR="00223034">
        <w:rPr>
          <w:rFonts w:ascii="Arial" w:hAnsi="Arial" w:cs="Arial"/>
          <w:sz w:val="24"/>
          <w:szCs w:val="24"/>
        </w:rPr>
        <w:t xml:space="preserve">better signposting and advice and, more importantly, more hands-on community support </w:t>
      </w:r>
      <w:r w:rsidR="008A0A9C">
        <w:rPr>
          <w:rFonts w:ascii="Arial" w:hAnsi="Arial" w:cs="Arial"/>
          <w:sz w:val="24"/>
          <w:szCs w:val="24"/>
        </w:rPr>
        <w:t>services</w:t>
      </w:r>
    </w:p>
    <w:p w14:paraId="449B7891" w14:textId="398D2786" w:rsidR="000F691A" w:rsidRDefault="004A471A" w:rsidP="004A471A">
      <w:pPr>
        <w:pStyle w:val="ListParagraph"/>
        <w:numPr>
          <w:ilvl w:val="1"/>
          <w:numId w:val="13"/>
        </w:numPr>
        <w:rPr>
          <w:rFonts w:ascii="Arial" w:hAnsi="Arial" w:cs="Arial"/>
          <w:sz w:val="24"/>
          <w:szCs w:val="24"/>
        </w:rPr>
      </w:pPr>
      <w:r>
        <w:rPr>
          <w:rFonts w:ascii="Arial" w:hAnsi="Arial" w:cs="Arial"/>
          <w:sz w:val="24"/>
          <w:szCs w:val="24"/>
        </w:rPr>
        <w:t>“</w:t>
      </w:r>
      <w:r w:rsidR="000B3A3E">
        <w:rPr>
          <w:rFonts w:ascii="Arial" w:hAnsi="Arial" w:cs="Arial"/>
          <w:sz w:val="24"/>
          <w:szCs w:val="24"/>
        </w:rPr>
        <w:t>T</w:t>
      </w:r>
      <w:r>
        <w:rPr>
          <w:rFonts w:ascii="Arial" w:hAnsi="Arial" w:cs="Arial"/>
          <w:sz w:val="24"/>
          <w:szCs w:val="24"/>
        </w:rPr>
        <w:t>here needs to be investment in quality community provision such as diagnostics</w:t>
      </w:r>
      <w:r w:rsidR="000B3A3E">
        <w:rPr>
          <w:rFonts w:ascii="Arial" w:hAnsi="Arial" w:cs="Arial"/>
          <w:sz w:val="24"/>
          <w:szCs w:val="24"/>
        </w:rPr>
        <w:t xml:space="preserve"> to shift the balance from the acute settings to community care”</w:t>
      </w:r>
      <w:r w:rsidR="00EF28E3">
        <w:rPr>
          <w:rFonts w:ascii="Arial" w:hAnsi="Arial" w:cs="Arial"/>
          <w:sz w:val="24"/>
          <w:szCs w:val="24"/>
        </w:rPr>
        <w:t xml:space="preserve"> and “</w:t>
      </w:r>
      <w:r w:rsidR="00712382">
        <w:rPr>
          <w:rFonts w:ascii="Arial" w:hAnsi="Arial" w:cs="Arial"/>
          <w:sz w:val="24"/>
          <w:szCs w:val="24"/>
        </w:rPr>
        <w:t>24-hour</w:t>
      </w:r>
      <w:r w:rsidR="00FC3091">
        <w:rPr>
          <w:rFonts w:ascii="Arial" w:hAnsi="Arial" w:cs="Arial"/>
          <w:sz w:val="24"/>
          <w:szCs w:val="24"/>
        </w:rPr>
        <w:t xml:space="preserve"> coverage of district nursing or similar services.”</w:t>
      </w:r>
    </w:p>
    <w:p w14:paraId="63349C5D" w14:textId="64F16C7D" w:rsidR="000B3A3E" w:rsidRDefault="00AD15FD" w:rsidP="004A471A">
      <w:pPr>
        <w:pStyle w:val="ListParagraph"/>
        <w:numPr>
          <w:ilvl w:val="1"/>
          <w:numId w:val="13"/>
        </w:numPr>
        <w:rPr>
          <w:rFonts w:ascii="Arial" w:hAnsi="Arial" w:cs="Arial"/>
          <w:sz w:val="24"/>
          <w:szCs w:val="24"/>
        </w:rPr>
      </w:pPr>
      <w:r>
        <w:rPr>
          <w:rFonts w:ascii="Arial" w:hAnsi="Arial" w:cs="Arial"/>
          <w:sz w:val="24"/>
          <w:szCs w:val="24"/>
        </w:rPr>
        <w:lastRenderedPageBreak/>
        <w:t>Ability to “access relevant investigations or documentation when patients are being transported between hospitals and between community services and acute services.”</w:t>
      </w:r>
    </w:p>
    <w:p w14:paraId="73EFDA40" w14:textId="7C6D631C" w:rsidR="005C6115" w:rsidRDefault="005C6115" w:rsidP="001D4F31">
      <w:pPr>
        <w:pStyle w:val="ListParagraph"/>
        <w:numPr>
          <w:ilvl w:val="0"/>
          <w:numId w:val="13"/>
        </w:numPr>
        <w:rPr>
          <w:rFonts w:ascii="Arial" w:hAnsi="Arial" w:cs="Arial"/>
          <w:sz w:val="24"/>
          <w:szCs w:val="24"/>
        </w:rPr>
      </w:pPr>
      <w:r>
        <w:rPr>
          <w:rFonts w:ascii="Arial" w:hAnsi="Arial" w:cs="Arial"/>
          <w:sz w:val="24"/>
          <w:szCs w:val="24"/>
        </w:rPr>
        <w:t>Social care services</w:t>
      </w:r>
      <w:r w:rsidR="00F5701A">
        <w:rPr>
          <w:rFonts w:ascii="Arial" w:hAnsi="Arial" w:cs="Arial"/>
          <w:sz w:val="24"/>
          <w:szCs w:val="24"/>
        </w:rPr>
        <w:t xml:space="preserve"> – i</w:t>
      </w:r>
      <w:r w:rsidR="00D762E9">
        <w:rPr>
          <w:rFonts w:ascii="Arial" w:hAnsi="Arial" w:cs="Arial"/>
          <w:sz w:val="24"/>
          <w:szCs w:val="24"/>
        </w:rPr>
        <w:t>mprovement and investment i</w:t>
      </w:r>
      <w:r w:rsidR="00680935">
        <w:rPr>
          <w:rFonts w:ascii="Arial" w:hAnsi="Arial" w:cs="Arial"/>
          <w:sz w:val="24"/>
          <w:szCs w:val="24"/>
        </w:rPr>
        <w:t>n</w:t>
      </w:r>
      <w:r w:rsidR="00D762E9">
        <w:rPr>
          <w:rFonts w:ascii="Arial" w:hAnsi="Arial" w:cs="Arial"/>
          <w:sz w:val="24"/>
          <w:szCs w:val="24"/>
        </w:rPr>
        <w:t xml:space="preserve"> social care</w:t>
      </w:r>
      <w:r w:rsidR="00680935">
        <w:rPr>
          <w:rFonts w:ascii="Arial" w:hAnsi="Arial" w:cs="Arial"/>
          <w:sz w:val="24"/>
          <w:szCs w:val="24"/>
        </w:rPr>
        <w:t xml:space="preserve"> was specifically mentioned by over 8% of </w:t>
      </w:r>
      <w:r w:rsidR="002A009A">
        <w:rPr>
          <w:rFonts w:ascii="Arial" w:hAnsi="Arial" w:cs="Arial"/>
          <w:sz w:val="24"/>
          <w:szCs w:val="24"/>
        </w:rPr>
        <w:t>these respondents, and included</w:t>
      </w:r>
    </w:p>
    <w:p w14:paraId="504CC7C6" w14:textId="5D61571D" w:rsidR="002A009A" w:rsidRDefault="00636200" w:rsidP="002A009A">
      <w:pPr>
        <w:pStyle w:val="ListParagraph"/>
        <w:numPr>
          <w:ilvl w:val="1"/>
          <w:numId w:val="13"/>
        </w:numPr>
        <w:rPr>
          <w:rFonts w:ascii="Arial" w:hAnsi="Arial" w:cs="Arial"/>
          <w:sz w:val="24"/>
          <w:szCs w:val="24"/>
        </w:rPr>
      </w:pPr>
      <w:r>
        <w:rPr>
          <w:rFonts w:ascii="Arial" w:hAnsi="Arial" w:cs="Arial"/>
          <w:sz w:val="24"/>
          <w:szCs w:val="24"/>
        </w:rPr>
        <w:t>Accessible and affordable care homes</w:t>
      </w:r>
    </w:p>
    <w:p w14:paraId="19A1BD2E" w14:textId="171A9DE1" w:rsidR="00636200" w:rsidRDefault="0058634E" w:rsidP="002A009A">
      <w:pPr>
        <w:pStyle w:val="ListParagraph"/>
        <w:numPr>
          <w:ilvl w:val="1"/>
          <w:numId w:val="13"/>
        </w:numPr>
        <w:rPr>
          <w:rFonts w:ascii="Arial" w:hAnsi="Arial" w:cs="Arial"/>
          <w:sz w:val="24"/>
          <w:szCs w:val="24"/>
        </w:rPr>
      </w:pPr>
      <w:r>
        <w:rPr>
          <w:rFonts w:ascii="Arial" w:hAnsi="Arial" w:cs="Arial"/>
          <w:sz w:val="24"/>
          <w:szCs w:val="24"/>
        </w:rPr>
        <w:t xml:space="preserve">Improved access to social care support for </w:t>
      </w:r>
      <w:r w:rsidR="00E70A6B">
        <w:rPr>
          <w:rFonts w:ascii="Arial" w:hAnsi="Arial" w:cs="Arial"/>
          <w:sz w:val="24"/>
          <w:szCs w:val="24"/>
        </w:rPr>
        <w:t>older people</w:t>
      </w:r>
    </w:p>
    <w:p w14:paraId="4DA4BC81" w14:textId="0689DB24" w:rsidR="00E70A6B" w:rsidRDefault="004214AC" w:rsidP="002A009A">
      <w:pPr>
        <w:pStyle w:val="ListParagraph"/>
        <w:numPr>
          <w:ilvl w:val="1"/>
          <w:numId w:val="13"/>
        </w:numPr>
        <w:rPr>
          <w:rFonts w:ascii="Arial" w:hAnsi="Arial" w:cs="Arial"/>
          <w:sz w:val="24"/>
          <w:szCs w:val="24"/>
        </w:rPr>
      </w:pPr>
      <w:r>
        <w:rPr>
          <w:rFonts w:ascii="Arial" w:hAnsi="Arial" w:cs="Arial"/>
          <w:sz w:val="24"/>
          <w:szCs w:val="24"/>
        </w:rPr>
        <w:t>Better pay for care staff</w:t>
      </w:r>
      <w:r w:rsidR="00EE08E4">
        <w:rPr>
          <w:rFonts w:ascii="Arial" w:hAnsi="Arial" w:cs="Arial"/>
          <w:sz w:val="24"/>
          <w:szCs w:val="24"/>
        </w:rPr>
        <w:t xml:space="preserve">, paying them </w:t>
      </w:r>
      <w:r w:rsidR="00AF3AC8">
        <w:rPr>
          <w:rFonts w:ascii="Arial" w:hAnsi="Arial" w:cs="Arial"/>
          <w:sz w:val="24"/>
          <w:szCs w:val="24"/>
        </w:rPr>
        <w:t>“above what local coffee shop and supermarkets are.”</w:t>
      </w:r>
    </w:p>
    <w:p w14:paraId="308FAE3D" w14:textId="11421B39" w:rsidR="009F42C7" w:rsidRDefault="004A4E24" w:rsidP="002A009A">
      <w:pPr>
        <w:pStyle w:val="ListParagraph"/>
        <w:numPr>
          <w:ilvl w:val="1"/>
          <w:numId w:val="13"/>
        </w:numPr>
        <w:rPr>
          <w:rFonts w:ascii="Arial" w:hAnsi="Arial" w:cs="Arial"/>
          <w:sz w:val="24"/>
          <w:szCs w:val="24"/>
        </w:rPr>
      </w:pPr>
      <w:r>
        <w:rPr>
          <w:rFonts w:ascii="Arial" w:hAnsi="Arial" w:cs="Arial"/>
          <w:sz w:val="24"/>
          <w:szCs w:val="24"/>
        </w:rPr>
        <w:t>Almost half these responses mentioned g</w:t>
      </w:r>
      <w:r w:rsidR="009F42C7">
        <w:rPr>
          <w:rFonts w:ascii="Arial" w:hAnsi="Arial" w:cs="Arial"/>
          <w:sz w:val="24"/>
          <w:szCs w:val="24"/>
        </w:rPr>
        <w:t>reater support for unpaid carers</w:t>
      </w:r>
      <w:r w:rsidR="004159FA">
        <w:rPr>
          <w:rFonts w:ascii="Arial" w:hAnsi="Arial" w:cs="Arial"/>
          <w:sz w:val="24"/>
          <w:szCs w:val="24"/>
        </w:rPr>
        <w:t xml:space="preserve"> “whatever age they are and whichever family member they are caring for</w:t>
      </w:r>
      <w:r w:rsidR="0009599B">
        <w:rPr>
          <w:rFonts w:ascii="Arial" w:hAnsi="Arial" w:cs="Arial"/>
          <w:sz w:val="24"/>
          <w:szCs w:val="24"/>
        </w:rPr>
        <w:t xml:space="preserve"> and whatever the family members problem is</w:t>
      </w:r>
      <w:r w:rsidR="00704CC5">
        <w:rPr>
          <w:rFonts w:ascii="Arial" w:hAnsi="Arial" w:cs="Arial"/>
          <w:sz w:val="24"/>
          <w:szCs w:val="24"/>
        </w:rPr>
        <w:t>.”</w:t>
      </w:r>
      <w:r w:rsidR="00DF2195">
        <w:rPr>
          <w:rFonts w:ascii="Arial" w:hAnsi="Arial" w:cs="Arial"/>
          <w:sz w:val="24"/>
          <w:szCs w:val="24"/>
        </w:rPr>
        <w:t xml:space="preserve"> </w:t>
      </w:r>
      <w:r w:rsidR="009E396D">
        <w:rPr>
          <w:rFonts w:ascii="Arial" w:hAnsi="Arial" w:cs="Arial"/>
          <w:sz w:val="24"/>
          <w:szCs w:val="24"/>
        </w:rPr>
        <w:t>First-hand</w:t>
      </w:r>
      <w:r w:rsidR="00DF2195">
        <w:rPr>
          <w:rFonts w:ascii="Arial" w:hAnsi="Arial" w:cs="Arial"/>
          <w:sz w:val="24"/>
          <w:szCs w:val="24"/>
        </w:rPr>
        <w:t xml:space="preserve"> experience of feeling “isolated and ignored by health professionals</w:t>
      </w:r>
      <w:r w:rsidR="005C53B4">
        <w:rPr>
          <w:rFonts w:ascii="Arial" w:hAnsi="Arial" w:cs="Arial"/>
          <w:sz w:val="24"/>
          <w:szCs w:val="24"/>
        </w:rPr>
        <w:t>,</w:t>
      </w:r>
      <w:r w:rsidR="00531109">
        <w:rPr>
          <w:rFonts w:ascii="Arial" w:hAnsi="Arial" w:cs="Arial"/>
          <w:sz w:val="24"/>
          <w:szCs w:val="24"/>
        </w:rPr>
        <w:t>”</w:t>
      </w:r>
      <w:r w:rsidR="005C53B4">
        <w:rPr>
          <w:rFonts w:ascii="Arial" w:hAnsi="Arial" w:cs="Arial"/>
          <w:sz w:val="24"/>
          <w:szCs w:val="24"/>
        </w:rPr>
        <w:t xml:space="preserve"> </w:t>
      </w:r>
      <w:r w:rsidR="009E396D">
        <w:rPr>
          <w:rFonts w:ascii="Arial" w:hAnsi="Arial" w:cs="Arial"/>
          <w:sz w:val="24"/>
          <w:szCs w:val="24"/>
        </w:rPr>
        <w:t xml:space="preserve">and </w:t>
      </w:r>
      <w:r w:rsidR="005C53B4">
        <w:rPr>
          <w:rFonts w:ascii="Arial" w:hAnsi="Arial" w:cs="Arial"/>
          <w:sz w:val="24"/>
          <w:szCs w:val="24"/>
        </w:rPr>
        <w:t>get</w:t>
      </w:r>
      <w:r w:rsidR="009E396D">
        <w:rPr>
          <w:rFonts w:ascii="Arial" w:hAnsi="Arial" w:cs="Arial"/>
          <w:sz w:val="24"/>
          <w:szCs w:val="24"/>
        </w:rPr>
        <w:t>ting “no support from anywhere and it’s utterly exhausting and soul destroying.”</w:t>
      </w:r>
    </w:p>
    <w:p w14:paraId="3DFC350C" w14:textId="77777777" w:rsidR="0067245B" w:rsidRDefault="000135A3" w:rsidP="000135A3">
      <w:pPr>
        <w:rPr>
          <w:rFonts w:ascii="Arial" w:hAnsi="Arial" w:cs="Arial"/>
          <w:sz w:val="24"/>
          <w:szCs w:val="24"/>
        </w:rPr>
      </w:pPr>
      <w:r>
        <w:rPr>
          <w:rFonts w:ascii="Arial" w:hAnsi="Arial" w:cs="Arial"/>
          <w:sz w:val="24"/>
          <w:szCs w:val="24"/>
        </w:rPr>
        <w:t>These were the most prominent themes</w:t>
      </w:r>
      <w:r w:rsidR="002464C1">
        <w:rPr>
          <w:rFonts w:ascii="Arial" w:hAnsi="Arial" w:cs="Arial"/>
          <w:sz w:val="24"/>
          <w:szCs w:val="24"/>
        </w:rPr>
        <w:t xml:space="preserve">. Others mentioned </w:t>
      </w:r>
      <w:r w:rsidR="001256EF">
        <w:rPr>
          <w:rFonts w:ascii="Arial" w:hAnsi="Arial" w:cs="Arial"/>
          <w:sz w:val="24"/>
          <w:szCs w:val="24"/>
        </w:rPr>
        <w:t xml:space="preserve">largely </w:t>
      </w:r>
      <w:r w:rsidR="002464C1">
        <w:rPr>
          <w:rFonts w:ascii="Arial" w:hAnsi="Arial" w:cs="Arial"/>
          <w:sz w:val="24"/>
          <w:szCs w:val="24"/>
        </w:rPr>
        <w:t xml:space="preserve">echoed </w:t>
      </w:r>
      <w:r w:rsidR="00BB2C81">
        <w:rPr>
          <w:rFonts w:ascii="Arial" w:hAnsi="Arial" w:cs="Arial"/>
          <w:sz w:val="24"/>
          <w:szCs w:val="24"/>
        </w:rPr>
        <w:t xml:space="preserve">those covered in the previous question, </w:t>
      </w:r>
      <w:r w:rsidR="0039201A">
        <w:rPr>
          <w:rFonts w:ascii="Arial" w:hAnsi="Arial" w:cs="Arial"/>
          <w:sz w:val="24"/>
          <w:szCs w:val="24"/>
        </w:rPr>
        <w:t>including</w:t>
      </w:r>
      <w:r w:rsidR="00BB2C81">
        <w:rPr>
          <w:rFonts w:ascii="Arial" w:hAnsi="Arial" w:cs="Arial"/>
          <w:sz w:val="24"/>
          <w:szCs w:val="24"/>
        </w:rPr>
        <w:t xml:space="preserve"> </w:t>
      </w:r>
    </w:p>
    <w:p w14:paraId="3E8CF5FC" w14:textId="77777777" w:rsidR="0067245B" w:rsidRDefault="00BB2C81" w:rsidP="0067245B">
      <w:pPr>
        <w:pStyle w:val="ListParagraph"/>
        <w:numPr>
          <w:ilvl w:val="0"/>
          <w:numId w:val="14"/>
        </w:numPr>
        <w:rPr>
          <w:rFonts w:ascii="Arial" w:hAnsi="Arial" w:cs="Arial"/>
          <w:sz w:val="24"/>
          <w:szCs w:val="24"/>
        </w:rPr>
      </w:pPr>
      <w:r w:rsidRPr="0067245B">
        <w:rPr>
          <w:rFonts w:ascii="Arial" w:hAnsi="Arial" w:cs="Arial"/>
          <w:sz w:val="24"/>
          <w:szCs w:val="24"/>
        </w:rPr>
        <w:t>poverty (especially food and fuel poverty</w:t>
      </w:r>
      <w:r w:rsidR="001256EF" w:rsidRPr="0067245B">
        <w:rPr>
          <w:rFonts w:ascii="Arial" w:hAnsi="Arial" w:cs="Arial"/>
          <w:sz w:val="24"/>
          <w:szCs w:val="24"/>
        </w:rPr>
        <w:t>)</w:t>
      </w:r>
    </w:p>
    <w:p w14:paraId="2C10CDC6" w14:textId="77777777" w:rsidR="00A750F0" w:rsidRDefault="00EE2367" w:rsidP="0067245B">
      <w:pPr>
        <w:pStyle w:val="ListParagraph"/>
        <w:numPr>
          <w:ilvl w:val="0"/>
          <w:numId w:val="14"/>
        </w:numPr>
        <w:rPr>
          <w:rFonts w:ascii="Arial" w:hAnsi="Arial" w:cs="Arial"/>
          <w:sz w:val="24"/>
          <w:szCs w:val="24"/>
        </w:rPr>
      </w:pPr>
      <w:r w:rsidRPr="0067245B">
        <w:rPr>
          <w:rFonts w:ascii="Arial" w:hAnsi="Arial" w:cs="Arial"/>
          <w:sz w:val="24"/>
          <w:szCs w:val="24"/>
        </w:rPr>
        <w:t>end of life/palliative car</w:t>
      </w:r>
      <w:r w:rsidR="00A750F0">
        <w:rPr>
          <w:rFonts w:ascii="Arial" w:hAnsi="Arial" w:cs="Arial"/>
          <w:sz w:val="24"/>
          <w:szCs w:val="24"/>
        </w:rPr>
        <w:t>e</w:t>
      </w:r>
    </w:p>
    <w:p w14:paraId="01FE56F2" w14:textId="77777777" w:rsidR="00A750F0" w:rsidRDefault="0055717E" w:rsidP="0067245B">
      <w:pPr>
        <w:pStyle w:val="ListParagraph"/>
        <w:numPr>
          <w:ilvl w:val="0"/>
          <w:numId w:val="14"/>
        </w:numPr>
        <w:rPr>
          <w:rFonts w:ascii="Arial" w:hAnsi="Arial" w:cs="Arial"/>
          <w:sz w:val="24"/>
          <w:szCs w:val="24"/>
        </w:rPr>
      </w:pPr>
      <w:r w:rsidRPr="0067245B">
        <w:rPr>
          <w:rFonts w:ascii="Arial" w:hAnsi="Arial" w:cs="Arial"/>
          <w:sz w:val="24"/>
          <w:szCs w:val="24"/>
        </w:rPr>
        <w:t>care for older people</w:t>
      </w:r>
    </w:p>
    <w:p w14:paraId="43645C66" w14:textId="77777777" w:rsidR="00A750F0" w:rsidRDefault="00A91627" w:rsidP="0067245B">
      <w:pPr>
        <w:pStyle w:val="ListParagraph"/>
        <w:numPr>
          <w:ilvl w:val="0"/>
          <w:numId w:val="14"/>
        </w:numPr>
        <w:rPr>
          <w:rFonts w:ascii="Arial" w:hAnsi="Arial" w:cs="Arial"/>
          <w:sz w:val="24"/>
          <w:szCs w:val="24"/>
        </w:rPr>
      </w:pPr>
      <w:r w:rsidRPr="0067245B">
        <w:rPr>
          <w:rFonts w:ascii="Arial" w:hAnsi="Arial" w:cs="Arial"/>
          <w:sz w:val="24"/>
          <w:szCs w:val="24"/>
        </w:rPr>
        <w:t>mental health</w:t>
      </w:r>
    </w:p>
    <w:p w14:paraId="4AE5EEA0" w14:textId="77777777" w:rsidR="00A750F0" w:rsidRDefault="00A91627" w:rsidP="0067245B">
      <w:pPr>
        <w:pStyle w:val="ListParagraph"/>
        <w:numPr>
          <w:ilvl w:val="0"/>
          <w:numId w:val="14"/>
        </w:numPr>
        <w:rPr>
          <w:rFonts w:ascii="Arial" w:hAnsi="Arial" w:cs="Arial"/>
          <w:sz w:val="24"/>
          <w:szCs w:val="24"/>
        </w:rPr>
      </w:pPr>
      <w:r w:rsidRPr="0067245B">
        <w:rPr>
          <w:rFonts w:ascii="Arial" w:hAnsi="Arial" w:cs="Arial"/>
          <w:sz w:val="24"/>
          <w:szCs w:val="24"/>
        </w:rPr>
        <w:t>employment</w:t>
      </w:r>
    </w:p>
    <w:p w14:paraId="2A4CCAB3" w14:textId="77777777" w:rsidR="00A750F0" w:rsidRDefault="00EB7C56" w:rsidP="0067245B">
      <w:pPr>
        <w:pStyle w:val="ListParagraph"/>
        <w:numPr>
          <w:ilvl w:val="0"/>
          <w:numId w:val="14"/>
        </w:numPr>
        <w:rPr>
          <w:rFonts w:ascii="Arial" w:hAnsi="Arial" w:cs="Arial"/>
          <w:sz w:val="24"/>
          <w:szCs w:val="24"/>
        </w:rPr>
      </w:pPr>
      <w:r w:rsidRPr="0067245B">
        <w:rPr>
          <w:rFonts w:ascii="Arial" w:hAnsi="Arial" w:cs="Arial"/>
          <w:sz w:val="24"/>
          <w:szCs w:val="24"/>
        </w:rPr>
        <w:t>housing and homelessness</w:t>
      </w:r>
    </w:p>
    <w:p w14:paraId="74E107BE" w14:textId="77777777" w:rsidR="00A750F0" w:rsidRDefault="00F11918" w:rsidP="0067245B">
      <w:pPr>
        <w:pStyle w:val="ListParagraph"/>
        <w:numPr>
          <w:ilvl w:val="0"/>
          <w:numId w:val="14"/>
        </w:numPr>
        <w:rPr>
          <w:rFonts w:ascii="Arial" w:hAnsi="Arial" w:cs="Arial"/>
          <w:sz w:val="24"/>
          <w:szCs w:val="24"/>
        </w:rPr>
      </w:pPr>
      <w:r w:rsidRPr="0067245B">
        <w:rPr>
          <w:rFonts w:ascii="Arial" w:hAnsi="Arial" w:cs="Arial"/>
          <w:sz w:val="24"/>
          <w:szCs w:val="24"/>
        </w:rPr>
        <w:t>dementia</w:t>
      </w:r>
    </w:p>
    <w:p w14:paraId="23D2B652" w14:textId="77777777" w:rsidR="00A750F0" w:rsidRDefault="00F11918" w:rsidP="0067245B">
      <w:pPr>
        <w:pStyle w:val="ListParagraph"/>
        <w:numPr>
          <w:ilvl w:val="0"/>
          <w:numId w:val="14"/>
        </w:numPr>
        <w:rPr>
          <w:rFonts w:ascii="Arial" w:hAnsi="Arial" w:cs="Arial"/>
          <w:sz w:val="24"/>
          <w:szCs w:val="24"/>
        </w:rPr>
      </w:pPr>
      <w:r w:rsidRPr="0067245B">
        <w:rPr>
          <w:rFonts w:ascii="Arial" w:hAnsi="Arial" w:cs="Arial"/>
          <w:sz w:val="24"/>
          <w:szCs w:val="24"/>
        </w:rPr>
        <w:t>learning disabilities and autism</w:t>
      </w:r>
    </w:p>
    <w:p w14:paraId="722A1FFB" w14:textId="77777777" w:rsidR="00A750F0" w:rsidRDefault="00A46B97" w:rsidP="0067245B">
      <w:pPr>
        <w:pStyle w:val="ListParagraph"/>
        <w:numPr>
          <w:ilvl w:val="0"/>
          <w:numId w:val="14"/>
        </w:numPr>
        <w:rPr>
          <w:rFonts w:ascii="Arial" w:hAnsi="Arial" w:cs="Arial"/>
          <w:sz w:val="24"/>
          <w:szCs w:val="24"/>
        </w:rPr>
      </w:pPr>
      <w:r w:rsidRPr="0067245B">
        <w:rPr>
          <w:rFonts w:ascii="Arial" w:hAnsi="Arial" w:cs="Arial"/>
          <w:sz w:val="24"/>
          <w:szCs w:val="24"/>
        </w:rPr>
        <w:t>more equitable funding and involvement of VCFSE organisations as a</w:t>
      </w:r>
      <w:r w:rsidR="0031637C" w:rsidRPr="0067245B">
        <w:rPr>
          <w:rFonts w:ascii="Arial" w:hAnsi="Arial" w:cs="Arial"/>
          <w:sz w:val="24"/>
          <w:szCs w:val="24"/>
        </w:rPr>
        <w:t>n equal</w:t>
      </w:r>
      <w:r w:rsidRPr="0067245B">
        <w:rPr>
          <w:rFonts w:ascii="Arial" w:hAnsi="Arial" w:cs="Arial"/>
          <w:sz w:val="24"/>
          <w:szCs w:val="24"/>
        </w:rPr>
        <w:t xml:space="preserve"> partner</w:t>
      </w:r>
    </w:p>
    <w:p w14:paraId="724C7AF6" w14:textId="77777777" w:rsidR="00A750F0" w:rsidRDefault="0092747F" w:rsidP="0067245B">
      <w:pPr>
        <w:pStyle w:val="ListParagraph"/>
        <w:numPr>
          <w:ilvl w:val="0"/>
          <w:numId w:val="14"/>
        </w:numPr>
        <w:rPr>
          <w:rFonts w:ascii="Arial" w:hAnsi="Arial" w:cs="Arial"/>
          <w:sz w:val="24"/>
          <w:szCs w:val="24"/>
        </w:rPr>
      </w:pPr>
      <w:r w:rsidRPr="0067245B">
        <w:rPr>
          <w:rFonts w:ascii="Arial" w:hAnsi="Arial" w:cs="Arial"/>
          <w:sz w:val="24"/>
          <w:szCs w:val="24"/>
        </w:rPr>
        <w:t>a greater emphasis on holistic care</w:t>
      </w:r>
      <w:r w:rsidR="0039201A" w:rsidRPr="0067245B">
        <w:rPr>
          <w:rFonts w:ascii="Arial" w:hAnsi="Arial" w:cs="Arial"/>
          <w:sz w:val="24"/>
          <w:szCs w:val="24"/>
        </w:rPr>
        <w:t xml:space="preserve"> and service delivery</w:t>
      </w:r>
    </w:p>
    <w:p w14:paraId="6D816C25" w14:textId="7B16229B" w:rsidR="00AF3AC8" w:rsidRPr="0067245B" w:rsidRDefault="005B3691" w:rsidP="0067245B">
      <w:pPr>
        <w:pStyle w:val="ListParagraph"/>
        <w:numPr>
          <w:ilvl w:val="0"/>
          <w:numId w:val="14"/>
        </w:numPr>
        <w:rPr>
          <w:rFonts w:ascii="Arial" w:hAnsi="Arial" w:cs="Arial"/>
          <w:sz w:val="24"/>
          <w:szCs w:val="24"/>
        </w:rPr>
      </w:pPr>
      <w:r w:rsidRPr="0067245B">
        <w:rPr>
          <w:rFonts w:ascii="Arial" w:hAnsi="Arial" w:cs="Arial"/>
          <w:sz w:val="24"/>
          <w:szCs w:val="24"/>
        </w:rPr>
        <w:t>and improving life expectancy.</w:t>
      </w:r>
    </w:p>
    <w:p w14:paraId="7A375BBE" w14:textId="30B12A87" w:rsidR="003D4B0E" w:rsidRDefault="00102E4C" w:rsidP="00546BAF">
      <w:pPr>
        <w:rPr>
          <w:rFonts w:ascii="Arial" w:hAnsi="Arial" w:cs="Arial"/>
          <w:sz w:val="24"/>
          <w:szCs w:val="24"/>
        </w:rPr>
      </w:pPr>
      <w:r>
        <w:rPr>
          <w:rFonts w:ascii="Arial" w:hAnsi="Arial" w:cs="Arial"/>
          <w:sz w:val="24"/>
          <w:szCs w:val="24"/>
        </w:rPr>
        <w:t>There were a few additional points made that are worth noting, not found</w:t>
      </w:r>
      <w:r w:rsidR="009B0C0C">
        <w:rPr>
          <w:rFonts w:ascii="Arial" w:hAnsi="Arial" w:cs="Arial"/>
          <w:sz w:val="24"/>
          <w:szCs w:val="24"/>
        </w:rPr>
        <w:t xml:space="preserve"> elsewhere</w:t>
      </w:r>
      <w:r>
        <w:rPr>
          <w:rFonts w:ascii="Arial" w:hAnsi="Arial" w:cs="Arial"/>
          <w:sz w:val="24"/>
          <w:szCs w:val="24"/>
        </w:rPr>
        <w:t xml:space="preserve"> in </w:t>
      </w:r>
      <w:r w:rsidR="009B0C0C">
        <w:rPr>
          <w:rFonts w:ascii="Arial" w:hAnsi="Arial" w:cs="Arial"/>
          <w:sz w:val="24"/>
          <w:szCs w:val="24"/>
        </w:rPr>
        <w:t xml:space="preserve">the feedback provided. These </w:t>
      </w:r>
      <w:r w:rsidR="003C3072">
        <w:rPr>
          <w:rFonts w:ascii="Arial" w:hAnsi="Arial" w:cs="Arial"/>
          <w:sz w:val="24"/>
          <w:szCs w:val="24"/>
        </w:rPr>
        <w:t>were</w:t>
      </w:r>
      <w:r w:rsidR="009B0C0C">
        <w:rPr>
          <w:rFonts w:ascii="Arial" w:hAnsi="Arial" w:cs="Arial"/>
          <w:sz w:val="24"/>
          <w:szCs w:val="24"/>
        </w:rPr>
        <w:t>:</w:t>
      </w:r>
    </w:p>
    <w:p w14:paraId="4320469D" w14:textId="04F7AC99" w:rsidR="003D4B0E" w:rsidRPr="009B0C0C" w:rsidRDefault="009B0C0C" w:rsidP="00546BAF">
      <w:pPr>
        <w:rPr>
          <w:rFonts w:ascii="Arial" w:eastAsia="Times New Roman" w:hAnsi="Arial" w:cs="Arial"/>
          <w:sz w:val="24"/>
          <w:szCs w:val="24"/>
          <w:lang w:eastAsia="en-GB"/>
        </w:rPr>
      </w:pPr>
      <w:r>
        <w:rPr>
          <w:rFonts w:ascii="Arial" w:eastAsia="Times New Roman" w:hAnsi="Arial" w:cs="Arial"/>
          <w:sz w:val="24"/>
          <w:szCs w:val="24"/>
          <w:lang w:eastAsia="en-GB"/>
        </w:rPr>
        <w:t>“</w:t>
      </w:r>
      <w:r w:rsidR="003D4B0E" w:rsidRPr="003D4B0E">
        <w:rPr>
          <w:rFonts w:ascii="Arial" w:eastAsia="Times New Roman" w:hAnsi="Arial" w:cs="Arial"/>
          <w:sz w:val="24"/>
          <w:szCs w:val="24"/>
          <w:lang w:eastAsia="en-GB"/>
        </w:rPr>
        <w:t xml:space="preserve">This survey should be written in plain </w:t>
      </w:r>
      <w:r w:rsidRPr="003D4B0E">
        <w:rPr>
          <w:rFonts w:ascii="Arial" w:eastAsia="Times New Roman" w:hAnsi="Arial" w:cs="Arial"/>
          <w:sz w:val="24"/>
          <w:szCs w:val="24"/>
          <w:lang w:eastAsia="en-GB"/>
        </w:rPr>
        <w:t>English</w:t>
      </w:r>
      <w:r w:rsidR="003D4B0E" w:rsidRPr="003D4B0E">
        <w:rPr>
          <w:rFonts w:ascii="Arial" w:eastAsia="Times New Roman" w:hAnsi="Arial" w:cs="Arial"/>
          <w:sz w:val="24"/>
          <w:szCs w:val="24"/>
          <w:lang w:eastAsia="en-GB"/>
        </w:rPr>
        <w:t xml:space="preserve">. Half the population </w:t>
      </w:r>
      <w:r w:rsidRPr="003D4B0E">
        <w:rPr>
          <w:rFonts w:ascii="Arial" w:eastAsia="Times New Roman" w:hAnsi="Arial" w:cs="Arial"/>
          <w:sz w:val="24"/>
          <w:szCs w:val="24"/>
          <w:lang w:eastAsia="en-GB"/>
        </w:rPr>
        <w:t>won’t</w:t>
      </w:r>
      <w:r w:rsidR="003D4B0E" w:rsidRPr="003D4B0E">
        <w:rPr>
          <w:rFonts w:ascii="Arial" w:eastAsia="Times New Roman" w:hAnsi="Arial" w:cs="Arial"/>
          <w:sz w:val="24"/>
          <w:szCs w:val="24"/>
          <w:lang w:eastAsia="en-GB"/>
        </w:rPr>
        <w:t xml:space="preserve"> have a clue what you're on about.</w:t>
      </w:r>
      <w:r>
        <w:rPr>
          <w:rFonts w:ascii="Arial" w:eastAsia="Times New Roman" w:hAnsi="Arial" w:cs="Arial"/>
          <w:sz w:val="24"/>
          <w:szCs w:val="24"/>
          <w:lang w:eastAsia="en-GB"/>
        </w:rPr>
        <w:t>”</w:t>
      </w:r>
    </w:p>
    <w:p w14:paraId="3BBC672B" w14:textId="772C38F8" w:rsidR="00AE49C5" w:rsidRPr="009B0C0C" w:rsidRDefault="009B0C0C" w:rsidP="00546BAF">
      <w:pPr>
        <w:rPr>
          <w:rFonts w:ascii="Arial" w:eastAsia="Times New Roman" w:hAnsi="Arial" w:cs="Arial"/>
          <w:sz w:val="24"/>
          <w:szCs w:val="24"/>
          <w:lang w:eastAsia="en-GB"/>
        </w:rPr>
      </w:pPr>
      <w:r>
        <w:rPr>
          <w:rFonts w:ascii="Arial" w:eastAsia="Times New Roman" w:hAnsi="Arial" w:cs="Arial"/>
          <w:sz w:val="24"/>
          <w:szCs w:val="24"/>
          <w:lang w:eastAsia="en-GB"/>
        </w:rPr>
        <w:t>“</w:t>
      </w:r>
      <w:r w:rsidR="00AE49C5" w:rsidRPr="00AE49C5">
        <w:rPr>
          <w:rFonts w:ascii="Arial" w:eastAsia="Times New Roman" w:hAnsi="Arial" w:cs="Arial"/>
          <w:sz w:val="24"/>
          <w:szCs w:val="24"/>
          <w:lang w:eastAsia="en-GB"/>
        </w:rPr>
        <w:t>The priorities and issues are all laudable and I recognise the visionary nature, but they also seem to lack being grounded in reality......Feels like a bit more pragmatism is needed otherwise they fall into the trap of not being unachievable. Would be interesting to ask the ICP Board how they would measure success.</w:t>
      </w:r>
      <w:r>
        <w:rPr>
          <w:rFonts w:ascii="Arial" w:eastAsia="Times New Roman" w:hAnsi="Arial" w:cs="Arial"/>
          <w:sz w:val="24"/>
          <w:szCs w:val="24"/>
          <w:lang w:eastAsia="en-GB"/>
        </w:rPr>
        <w:t>”</w:t>
      </w:r>
    </w:p>
    <w:p w14:paraId="19381CE4" w14:textId="642F613F" w:rsidR="00C128D2" w:rsidRPr="009B0C0C" w:rsidRDefault="00575626" w:rsidP="00B3764F">
      <w:pPr>
        <w:rPr>
          <w:rFonts w:ascii="Arial" w:eastAsia="Times New Roman" w:hAnsi="Arial" w:cs="Arial"/>
          <w:sz w:val="24"/>
          <w:szCs w:val="24"/>
          <w:lang w:eastAsia="en-GB"/>
        </w:rPr>
      </w:pPr>
      <w:r>
        <w:rPr>
          <w:rFonts w:ascii="Arial" w:eastAsia="Times New Roman" w:hAnsi="Arial" w:cs="Arial"/>
          <w:sz w:val="24"/>
          <w:szCs w:val="24"/>
          <w:lang w:eastAsia="en-GB"/>
        </w:rPr>
        <w:t>“</w:t>
      </w:r>
      <w:r w:rsidR="00C128D2" w:rsidRPr="00C128D2">
        <w:rPr>
          <w:rFonts w:ascii="Arial" w:eastAsia="Times New Roman" w:hAnsi="Arial" w:cs="Arial"/>
          <w:sz w:val="24"/>
          <w:szCs w:val="24"/>
          <w:lang w:eastAsia="en-GB"/>
        </w:rPr>
        <w:t>It is imperative that effort is made to fully understand our population and their needs and most importantly ensuring that those who are disempowered and disengaged are involved before any actions are agreed. We must also work more closely with research partners in our universities, particularly within health and care settings, to ensure that any actions are evidence-based and are properly evaluated.</w:t>
      </w:r>
      <w:r>
        <w:rPr>
          <w:rFonts w:ascii="Arial" w:eastAsia="Times New Roman" w:hAnsi="Arial" w:cs="Arial"/>
          <w:sz w:val="24"/>
          <w:szCs w:val="24"/>
          <w:lang w:eastAsia="en-GB"/>
        </w:rPr>
        <w:t>”</w:t>
      </w:r>
    </w:p>
    <w:p w14:paraId="26DAA5BF" w14:textId="77777777" w:rsidR="00F85003" w:rsidRDefault="00F85003" w:rsidP="00DD53C4">
      <w:pPr>
        <w:rPr>
          <w:rFonts w:ascii="Arial" w:hAnsi="Arial" w:cs="Arial"/>
          <w:sz w:val="24"/>
          <w:szCs w:val="24"/>
        </w:rPr>
      </w:pPr>
    </w:p>
    <w:p w14:paraId="27180195" w14:textId="7DEF2FCA" w:rsidR="00F85003" w:rsidRDefault="00F85003" w:rsidP="009B4594">
      <w:pPr>
        <w:pStyle w:val="Heading2"/>
        <w:rPr>
          <w:rFonts w:ascii="Arial" w:hAnsi="Arial" w:cs="Arial"/>
          <w:b/>
          <w:bCs/>
          <w:color w:val="auto"/>
          <w:sz w:val="32"/>
          <w:szCs w:val="32"/>
        </w:rPr>
      </w:pPr>
      <w:r w:rsidRPr="009B4594">
        <w:rPr>
          <w:rFonts w:ascii="Arial" w:hAnsi="Arial" w:cs="Arial"/>
          <w:b/>
          <w:bCs/>
          <w:color w:val="auto"/>
          <w:sz w:val="32"/>
          <w:szCs w:val="32"/>
        </w:rPr>
        <w:lastRenderedPageBreak/>
        <w:t>Conclusion</w:t>
      </w:r>
    </w:p>
    <w:p w14:paraId="5C09494C" w14:textId="77777777" w:rsidR="009B4594" w:rsidRPr="009B4594" w:rsidRDefault="009B4594" w:rsidP="009B4594"/>
    <w:p w14:paraId="4B3D111F" w14:textId="3BD54979" w:rsidR="00483C26" w:rsidRDefault="00511B9B" w:rsidP="00DD53C4">
      <w:pPr>
        <w:rPr>
          <w:rFonts w:ascii="Arial" w:hAnsi="Arial" w:cs="Arial"/>
          <w:sz w:val="24"/>
          <w:szCs w:val="24"/>
        </w:rPr>
      </w:pPr>
      <w:r>
        <w:rPr>
          <w:rFonts w:ascii="Arial" w:hAnsi="Arial" w:cs="Arial"/>
          <w:sz w:val="24"/>
          <w:szCs w:val="24"/>
        </w:rPr>
        <w:t>Although there was a si</w:t>
      </w:r>
      <w:r w:rsidR="008B0663">
        <w:rPr>
          <w:rFonts w:ascii="Arial" w:hAnsi="Arial" w:cs="Arial"/>
          <w:sz w:val="24"/>
          <w:szCs w:val="24"/>
        </w:rPr>
        <w:t>gnificant level of support for the priorities identified</w:t>
      </w:r>
      <w:r w:rsidR="00BE5D19">
        <w:rPr>
          <w:rFonts w:ascii="Arial" w:hAnsi="Arial" w:cs="Arial"/>
          <w:sz w:val="24"/>
          <w:szCs w:val="24"/>
        </w:rPr>
        <w:t xml:space="preserve"> this was by no </w:t>
      </w:r>
      <w:r w:rsidR="000B6E52">
        <w:rPr>
          <w:rFonts w:ascii="Arial" w:hAnsi="Arial" w:cs="Arial"/>
          <w:sz w:val="24"/>
          <w:szCs w:val="24"/>
        </w:rPr>
        <w:t xml:space="preserve">means unanimous. </w:t>
      </w:r>
      <w:r w:rsidR="00DB33F2">
        <w:rPr>
          <w:rFonts w:ascii="Arial" w:hAnsi="Arial" w:cs="Arial"/>
          <w:sz w:val="24"/>
          <w:szCs w:val="24"/>
        </w:rPr>
        <w:t xml:space="preserve">A </w:t>
      </w:r>
      <w:proofErr w:type="gramStart"/>
      <w:r w:rsidR="00DB33F2">
        <w:rPr>
          <w:rFonts w:ascii="Arial" w:hAnsi="Arial" w:cs="Arial"/>
          <w:sz w:val="24"/>
          <w:szCs w:val="24"/>
        </w:rPr>
        <w:t>fairly high</w:t>
      </w:r>
      <w:proofErr w:type="gramEnd"/>
      <w:r w:rsidR="00DB33F2">
        <w:rPr>
          <w:rFonts w:ascii="Arial" w:hAnsi="Arial" w:cs="Arial"/>
          <w:sz w:val="24"/>
          <w:szCs w:val="24"/>
        </w:rPr>
        <w:t xml:space="preserve"> prop</w:t>
      </w:r>
      <w:r w:rsidR="002933C7">
        <w:rPr>
          <w:rFonts w:ascii="Arial" w:hAnsi="Arial" w:cs="Arial"/>
          <w:sz w:val="24"/>
          <w:szCs w:val="24"/>
        </w:rPr>
        <w:t>ortion of respondents found it too difficult to identify prio</w:t>
      </w:r>
      <w:r w:rsidR="008720E5">
        <w:rPr>
          <w:rFonts w:ascii="Arial" w:hAnsi="Arial" w:cs="Arial"/>
          <w:sz w:val="24"/>
          <w:szCs w:val="24"/>
        </w:rPr>
        <w:t>rities because they were all important, testament perhaps to the challenge</w:t>
      </w:r>
      <w:r w:rsidR="004A3729">
        <w:rPr>
          <w:rFonts w:ascii="Arial" w:hAnsi="Arial" w:cs="Arial"/>
          <w:sz w:val="24"/>
          <w:szCs w:val="24"/>
        </w:rPr>
        <w:t xml:space="preserve"> we are facing.</w:t>
      </w:r>
      <w:r w:rsidR="007D50BA">
        <w:rPr>
          <w:rFonts w:ascii="Arial" w:hAnsi="Arial" w:cs="Arial"/>
          <w:sz w:val="24"/>
          <w:szCs w:val="24"/>
        </w:rPr>
        <w:t xml:space="preserve"> Others </w:t>
      </w:r>
      <w:r w:rsidR="00383280">
        <w:rPr>
          <w:rFonts w:ascii="Arial" w:hAnsi="Arial" w:cs="Arial"/>
          <w:sz w:val="24"/>
          <w:szCs w:val="24"/>
        </w:rPr>
        <w:t>expressed their concern about the priorities being pre-determined</w:t>
      </w:r>
      <w:r w:rsidR="00607208">
        <w:rPr>
          <w:rFonts w:ascii="Arial" w:hAnsi="Arial" w:cs="Arial"/>
          <w:sz w:val="24"/>
          <w:szCs w:val="24"/>
        </w:rPr>
        <w:t xml:space="preserve">, </w:t>
      </w:r>
      <w:r w:rsidR="00535C6F">
        <w:rPr>
          <w:rFonts w:ascii="Arial" w:hAnsi="Arial" w:cs="Arial"/>
          <w:sz w:val="24"/>
          <w:szCs w:val="24"/>
        </w:rPr>
        <w:t xml:space="preserve">dominated by the NHS, </w:t>
      </w:r>
      <w:r w:rsidR="00AA77EA">
        <w:rPr>
          <w:rFonts w:ascii="Arial" w:hAnsi="Arial" w:cs="Arial"/>
          <w:sz w:val="24"/>
          <w:szCs w:val="24"/>
        </w:rPr>
        <w:t>not sufficiently focus</w:t>
      </w:r>
      <w:r w:rsidR="00635D11">
        <w:rPr>
          <w:rFonts w:ascii="Arial" w:hAnsi="Arial" w:cs="Arial"/>
          <w:sz w:val="24"/>
          <w:szCs w:val="24"/>
        </w:rPr>
        <w:t>ed</w:t>
      </w:r>
      <w:r w:rsidR="00AA77EA">
        <w:rPr>
          <w:rFonts w:ascii="Arial" w:hAnsi="Arial" w:cs="Arial"/>
          <w:sz w:val="24"/>
          <w:szCs w:val="24"/>
        </w:rPr>
        <w:t xml:space="preserve"> </w:t>
      </w:r>
      <w:r w:rsidR="007E67DC">
        <w:rPr>
          <w:rFonts w:ascii="Arial" w:hAnsi="Arial" w:cs="Arial"/>
          <w:sz w:val="24"/>
          <w:szCs w:val="24"/>
        </w:rPr>
        <w:t>on,</w:t>
      </w:r>
      <w:r w:rsidR="00AA77EA">
        <w:rPr>
          <w:rFonts w:ascii="Arial" w:hAnsi="Arial" w:cs="Arial"/>
          <w:sz w:val="24"/>
          <w:szCs w:val="24"/>
        </w:rPr>
        <w:t xml:space="preserve"> or involv</w:t>
      </w:r>
      <w:r w:rsidR="007403A9">
        <w:rPr>
          <w:rFonts w:ascii="Arial" w:hAnsi="Arial" w:cs="Arial"/>
          <w:sz w:val="24"/>
          <w:szCs w:val="24"/>
        </w:rPr>
        <w:t>ing</w:t>
      </w:r>
      <w:r w:rsidR="00AA77EA">
        <w:rPr>
          <w:rFonts w:ascii="Arial" w:hAnsi="Arial" w:cs="Arial"/>
          <w:sz w:val="24"/>
          <w:szCs w:val="24"/>
        </w:rPr>
        <w:t xml:space="preserve"> communities</w:t>
      </w:r>
      <w:r w:rsidR="007E67DC">
        <w:rPr>
          <w:rFonts w:ascii="Arial" w:hAnsi="Arial" w:cs="Arial"/>
          <w:sz w:val="24"/>
          <w:szCs w:val="24"/>
        </w:rPr>
        <w:t>,</w:t>
      </w:r>
      <w:r w:rsidR="00EA33EB">
        <w:rPr>
          <w:rFonts w:ascii="Arial" w:hAnsi="Arial" w:cs="Arial"/>
          <w:sz w:val="24"/>
          <w:szCs w:val="24"/>
        </w:rPr>
        <w:t xml:space="preserve"> or fail</w:t>
      </w:r>
      <w:r w:rsidR="007403A9">
        <w:rPr>
          <w:rFonts w:ascii="Arial" w:hAnsi="Arial" w:cs="Arial"/>
          <w:sz w:val="24"/>
          <w:szCs w:val="24"/>
        </w:rPr>
        <w:t>ing</w:t>
      </w:r>
      <w:r w:rsidR="00EA33EB">
        <w:rPr>
          <w:rFonts w:ascii="Arial" w:hAnsi="Arial" w:cs="Arial"/>
          <w:sz w:val="24"/>
          <w:szCs w:val="24"/>
        </w:rPr>
        <w:t xml:space="preserve"> to recognise some key drivers</w:t>
      </w:r>
      <w:r w:rsidR="00535C6F">
        <w:rPr>
          <w:rFonts w:ascii="Arial" w:hAnsi="Arial" w:cs="Arial"/>
          <w:sz w:val="24"/>
          <w:szCs w:val="24"/>
        </w:rPr>
        <w:t xml:space="preserve"> such as the </w:t>
      </w:r>
      <w:r w:rsidR="00F85003">
        <w:rPr>
          <w:rFonts w:ascii="Arial" w:hAnsi="Arial" w:cs="Arial"/>
          <w:sz w:val="24"/>
          <w:szCs w:val="24"/>
        </w:rPr>
        <w:t>cost-of-living</w:t>
      </w:r>
      <w:r w:rsidR="00535C6F">
        <w:rPr>
          <w:rFonts w:ascii="Arial" w:hAnsi="Arial" w:cs="Arial"/>
          <w:sz w:val="24"/>
          <w:szCs w:val="24"/>
        </w:rPr>
        <w:t xml:space="preserve"> crises </w:t>
      </w:r>
      <w:r w:rsidR="00563658">
        <w:rPr>
          <w:rFonts w:ascii="Arial" w:hAnsi="Arial" w:cs="Arial"/>
          <w:sz w:val="24"/>
          <w:szCs w:val="24"/>
        </w:rPr>
        <w:t>and waiting lists.</w:t>
      </w:r>
    </w:p>
    <w:p w14:paraId="523FBDF8" w14:textId="68EB05DD" w:rsidR="00ED6522" w:rsidRDefault="00D107A3" w:rsidP="00DD53C4">
      <w:pPr>
        <w:rPr>
          <w:rFonts w:ascii="Arial" w:hAnsi="Arial" w:cs="Arial"/>
          <w:sz w:val="24"/>
          <w:szCs w:val="24"/>
        </w:rPr>
      </w:pPr>
      <w:r>
        <w:rPr>
          <w:rFonts w:ascii="Arial" w:hAnsi="Arial" w:cs="Arial"/>
          <w:sz w:val="24"/>
          <w:szCs w:val="24"/>
        </w:rPr>
        <w:t xml:space="preserve">It was recognised that the need to work together </w:t>
      </w:r>
      <w:r w:rsidR="00D25B4A">
        <w:rPr>
          <w:rFonts w:ascii="Arial" w:hAnsi="Arial" w:cs="Arial"/>
          <w:sz w:val="24"/>
          <w:szCs w:val="24"/>
        </w:rPr>
        <w:t xml:space="preserve">as </w:t>
      </w:r>
      <w:r w:rsidR="00F4277A">
        <w:rPr>
          <w:rFonts w:ascii="Arial" w:hAnsi="Arial" w:cs="Arial"/>
          <w:sz w:val="24"/>
          <w:szCs w:val="24"/>
        </w:rPr>
        <w:t xml:space="preserve">a </w:t>
      </w:r>
      <w:r w:rsidR="00D25B4A">
        <w:rPr>
          <w:rFonts w:ascii="Arial" w:hAnsi="Arial" w:cs="Arial"/>
          <w:sz w:val="24"/>
          <w:szCs w:val="24"/>
        </w:rPr>
        <w:t>system was paramount</w:t>
      </w:r>
      <w:r w:rsidR="0058656D">
        <w:rPr>
          <w:rFonts w:ascii="Arial" w:hAnsi="Arial" w:cs="Arial"/>
          <w:sz w:val="24"/>
          <w:szCs w:val="24"/>
        </w:rPr>
        <w:t>, but there was also a strong call for various key services to be strengthened</w:t>
      </w:r>
      <w:r w:rsidR="00F45488">
        <w:rPr>
          <w:rFonts w:ascii="Arial" w:hAnsi="Arial" w:cs="Arial"/>
          <w:sz w:val="24"/>
          <w:szCs w:val="24"/>
        </w:rPr>
        <w:t xml:space="preserve"> or developed</w:t>
      </w:r>
      <w:r w:rsidR="00712806">
        <w:rPr>
          <w:rFonts w:ascii="Arial" w:hAnsi="Arial" w:cs="Arial"/>
          <w:sz w:val="24"/>
          <w:szCs w:val="24"/>
        </w:rPr>
        <w:t xml:space="preserve">, </w:t>
      </w:r>
      <w:r w:rsidR="00F1403D">
        <w:rPr>
          <w:rFonts w:ascii="Arial" w:hAnsi="Arial" w:cs="Arial"/>
          <w:sz w:val="24"/>
          <w:szCs w:val="24"/>
        </w:rPr>
        <w:t xml:space="preserve">with a particular emphasis on </w:t>
      </w:r>
      <w:r w:rsidR="00E72CFE">
        <w:rPr>
          <w:rFonts w:ascii="Arial" w:hAnsi="Arial" w:cs="Arial"/>
          <w:sz w:val="24"/>
          <w:szCs w:val="24"/>
        </w:rPr>
        <w:t xml:space="preserve">supporting all parts of the system to deliver care, including carers, both paid and unpaid, </w:t>
      </w:r>
      <w:r w:rsidR="00C278F3">
        <w:rPr>
          <w:rFonts w:ascii="Arial" w:hAnsi="Arial" w:cs="Arial"/>
          <w:sz w:val="24"/>
          <w:szCs w:val="24"/>
        </w:rPr>
        <w:t>services with depleted staffing and resources</w:t>
      </w:r>
      <w:r w:rsidR="00982706">
        <w:rPr>
          <w:rFonts w:ascii="Arial" w:hAnsi="Arial" w:cs="Arial"/>
          <w:sz w:val="24"/>
          <w:szCs w:val="24"/>
        </w:rPr>
        <w:t xml:space="preserve"> (GPs, Health Visitors,</w:t>
      </w:r>
      <w:r w:rsidR="0023096C">
        <w:rPr>
          <w:rFonts w:ascii="Arial" w:hAnsi="Arial" w:cs="Arial"/>
          <w:sz w:val="24"/>
          <w:szCs w:val="24"/>
        </w:rPr>
        <w:t xml:space="preserve"> community nursing, care home staff)</w:t>
      </w:r>
      <w:r w:rsidR="00C278F3">
        <w:rPr>
          <w:rFonts w:ascii="Arial" w:hAnsi="Arial" w:cs="Arial"/>
          <w:sz w:val="24"/>
          <w:szCs w:val="24"/>
        </w:rPr>
        <w:t xml:space="preserve">, </w:t>
      </w:r>
      <w:r w:rsidR="00B6073F">
        <w:rPr>
          <w:rFonts w:ascii="Arial" w:hAnsi="Arial" w:cs="Arial"/>
          <w:sz w:val="24"/>
          <w:szCs w:val="24"/>
        </w:rPr>
        <w:t xml:space="preserve">voluntary, community and charity organisations, </w:t>
      </w:r>
      <w:r w:rsidR="00BE7596">
        <w:rPr>
          <w:rFonts w:ascii="Arial" w:hAnsi="Arial" w:cs="Arial"/>
          <w:sz w:val="24"/>
          <w:szCs w:val="24"/>
        </w:rPr>
        <w:t>and patients and their families.</w:t>
      </w:r>
    </w:p>
    <w:p w14:paraId="4947746B" w14:textId="4C15AE5C" w:rsidR="00E54F98" w:rsidRDefault="00E54F98" w:rsidP="00DD53C4">
      <w:pPr>
        <w:rPr>
          <w:rFonts w:ascii="Arial" w:hAnsi="Arial" w:cs="Arial"/>
          <w:sz w:val="24"/>
          <w:szCs w:val="24"/>
        </w:rPr>
      </w:pPr>
      <w:r>
        <w:rPr>
          <w:rFonts w:ascii="Arial" w:hAnsi="Arial" w:cs="Arial"/>
          <w:sz w:val="24"/>
          <w:szCs w:val="24"/>
        </w:rPr>
        <w:t xml:space="preserve">There was a </w:t>
      </w:r>
      <w:r w:rsidR="00B66AA7">
        <w:rPr>
          <w:rFonts w:ascii="Arial" w:hAnsi="Arial" w:cs="Arial"/>
          <w:sz w:val="24"/>
          <w:szCs w:val="24"/>
        </w:rPr>
        <w:t>broad feeling that access to many services needed to be improved</w:t>
      </w:r>
      <w:r w:rsidR="000B7DE7">
        <w:rPr>
          <w:rFonts w:ascii="Arial" w:hAnsi="Arial" w:cs="Arial"/>
          <w:sz w:val="24"/>
          <w:szCs w:val="24"/>
        </w:rPr>
        <w:t>, both in general terms</w:t>
      </w:r>
      <w:r w:rsidR="00482E2D">
        <w:rPr>
          <w:rFonts w:ascii="Arial" w:hAnsi="Arial" w:cs="Arial"/>
          <w:sz w:val="24"/>
          <w:szCs w:val="24"/>
        </w:rPr>
        <w:t xml:space="preserve"> and</w:t>
      </w:r>
      <w:r w:rsidR="000B7DE7">
        <w:rPr>
          <w:rFonts w:ascii="Arial" w:hAnsi="Arial" w:cs="Arial"/>
          <w:sz w:val="24"/>
          <w:szCs w:val="24"/>
        </w:rPr>
        <w:t xml:space="preserve"> in respect of equality of access</w:t>
      </w:r>
      <w:r w:rsidR="005C32A5">
        <w:rPr>
          <w:rFonts w:ascii="Arial" w:hAnsi="Arial" w:cs="Arial"/>
          <w:sz w:val="24"/>
          <w:szCs w:val="24"/>
        </w:rPr>
        <w:t xml:space="preserve"> </w:t>
      </w:r>
      <w:r w:rsidR="00AA01DA">
        <w:rPr>
          <w:rFonts w:ascii="Arial" w:hAnsi="Arial" w:cs="Arial"/>
          <w:sz w:val="24"/>
          <w:szCs w:val="24"/>
        </w:rPr>
        <w:t>for</w:t>
      </w:r>
      <w:r w:rsidR="005C32A5">
        <w:rPr>
          <w:rFonts w:ascii="Arial" w:hAnsi="Arial" w:cs="Arial"/>
          <w:sz w:val="24"/>
          <w:szCs w:val="24"/>
        </w:rPr>
        <w:t xml:space="preserve"> many groups</w:t>
      </w:r>
      <w:r w:rsidR="00482E2D">
        <w:rPr>
          <w:rFonts w:ascii="Arial" w:hAnsi="Arial" w:cs="Arial"/>
          <w:sz w:val="24"/>
          <w:szCs w:val="24"/>
        </w:rPr>
        <w:t xml:space="preserve">, including </w:t>
      </w:r>
      <w:r w:rsidR="00374633">
        <w:rPr>
          <w:rFonts w:ascii="Arial" w:hAnsi="Arial" w:cs="Arial"/>
          <w:sz w:val="24"/>
          <w:szCs w:val="24"/>
        </w:rPr>
        <w:t>those with mental health, learning disabilities and autism</w:t>
      </w:r>
      <w:r w:rsidR="001A68A9">
        <w:rPr>
          <w:rFonts w:ascii="Arial" w:hAnsi="Arial" w:cs="Arial"/>
          <w:sz w:val="24"/>
          <w:szCs w:val="24"/>
        </w:rPr>
        <w:t>, other marginalised groups and</w:t>
      </w:r>
      <w:r w:rsidR="002D5F85">
        <w:rPr>
          <w:rFonts w:ascii="Arial" w:hAnsi="Arial" w:cs="Arial"/>
          <w:sz w:val="24"/>
          <w:szCs w:val="24"/>
        </w:rPr>
        <w:t xml:space="preserve">, most prominently of all, </w:t>
      </w:r>
      <w:proofErr w:type="gramStart"/>
      <w:r w:rsidR="002D5F85">
        <w:rPr>
          <w:rFonts w:ascii="Arial" w:hAnsi="Arial" w:cs="Arial"/>
          <w:sz w:val="24"/>
          <w:szCs w:val="24"/>
        </w:rPr>
        <w:t>children</w:t>
      </w:r>
      <w:proofErr w:type="gramEnd"/>
      <w:r w:rsidR="002D5F85">
        <w:rPr>
          <w:rFonts w:ascii="Arial" w:hAnsi="Arial" w:cs="Arial"/>
          <w:sz w:val="24"/>
          <w:szCs w:val="24"/>
        </w:rPr>
        <w:t xml:space="preserve"> and young families.</w:t>
      </w:r>
      <w:r w:rsidR="00DE5036">
        <w:rPr>
          <w:rFonts w:ascii="Arial" w:hAnsi="Arial" w:cs="Arial"/>
          <w:sz w:val="24"/>
          <w:szCs w:val="24"/>
        </w:rPr>
        <w:t xml:space="preserve"> </w:t>
      </w:r>
      <w:r w:rsidR="00EB4A60">
        <w:rPr>
          <w:rFonts w:ascii="Arial" w:hAnsi="Arial" w:cs="Arial"/>
          <w:sz w:val="24"/>
          <w:szCs w:val="24"/>
        </w:rPr>
        <w:t xml:space="preserve">There was also </w:t>
      </w:r>
      <w:proofErr w:type="gramStart"/>
      <w:r w:rsidR="00096301">
        <w:rPr>
          <w:rFonts w:ascii="Arial" w:hAnsi="Arial" w:cs="Arial"/>
          <w:sz w:val="24"/>
          <w:szCs w:val="24"/>
        </w:rPr>
        <w:t>fairly robust</w:t>
      </w:r>
      <w:proofErr w:type="gramEnd"/>
      <w:r w:rsidR="00EB4A60">
        <w:rPr>
          <w:rFonts w:ascii="Arial" w:hAnsi="Arial" w:cs="Arial"/>
          <w:sz w:val="24"/>
          <w:szCs w:val="24"/>
        </w:rPr>
        <w:t xml:space="preserve"> support</w:t>
      </w:r>
      <w:r w:rsidR="00096301">
        <w:rPr>
          <w:rFonts w:ascii="Arial" w:hAnsi="Arial" w:cs="Arial"/>
          <w:sz w:val="24"/>
          <w:szCs w:val="24"/>
        </w:rPr>
        <w:t xml:space="preserve"> for need to tackle health inequalities</w:t>
      </w:r>
      <w:r w:rsidR="000F4C90">
        <w:rPr>
          <w:rFonts w:ascii="Arial" w:hAnsi="Arial" w:cs="Arial"/>
          <w:sz w:val="24"/>
          <w:szCs w:val="24"/>
        </w:rPr>
        <w:t xml:space="preserve"> and put a greater emphasis on prevention</w:t>
      </w:r>
      <w:r w:rsidR="00AA4F17">
        <w:rPr>
          <w:rFonts w:ascii="Arial" w:hAnsi="Arial" w:cs="Arial"/>
          <w:sz w:val="24"/>
          <w:szCs w:val="24"/>
        </w:rPr>
        <w:t xml:space="preserve">, health promotion and education, together with the need </w:t>
      </w:r>
      <w:r w:rsidR="00C8561F">
        <w:rPr>
          <w:rFonts w:ascii="Arial" w:hAnsi="Arial" w:cs="Arial"/>
          <w:sz w:val="24"/>
          <w:szCs w:val="24"/>
        </w:rPr>
        <w:t>to tackle</w:t>
      </w:r>
      <w:r w:rsidR="00E90AE4">
        <w:rPr>
          <w:rFonts w:ascii="Arial" w:hAnsi="Arial" w:cs="Arial"/>
          <w:sz w:val="24"/>
          <w:szCs w:val="24"/>
        </w:rPr>
        <w:t>, before or in tandem, the wider determinants of health.</w:t>
      </w:r>
    </w:p>
    <w:p w14:paraId="77A2BA52" w14:textId="77777777" w:rsidR="00E90AE4" w:rsidRDefault="00E90AE4" w:rsidP="00DD53C4">
      <w:pPr>
        <w:rPr>
          <w:rFonts w:ascii="Arial" w:hAnsi="Arial" w:cs="Arial"/>
          <w:sz w:val="24"/>
          <w:szCs w:val="24"/>
        </w:rPr>
      </w:pPr>
    </w:p>
    <w:p w14:paraId="0ABC0321" w14:textId="77777777" w:rsidR="00E90AE4" w:rsidRDefault="00E90AE4" w:rsidP="00DD53C4">
      <w:pPr>
        <w:rPr>
          <w:rFonts w:ascii="Arial" w:hAnsi="Arial" w:cs="Arial"/>
          <w:sz w:val="24"/>
          <w:szCs w:val="24"/>
        </w:rPr>
      </w:pPr>
    </w:p>
    <w:p w14:paraId="090E8511" w14:textId="47B69822" w:rsidR="00E90AE4" w:rsidRDefault="00E90AE4" w:rsidP="00E90AE4">
      <w:pPr>
        <w:jc w:val="right"/>
        <w:rPr>
          <w:rFonts w:ascii="Arial" w:hAnsi="Arial" w:cs="Arial"/>
          <w:sz w:val="24"/>
          <w:szCs w:val="24"/>
        </w:rPr>
      </w:pPr>
      <w:r>
        <w:rPr>
          <w:rFonts w:ascii="Arial" w:hAnsi="Arial" w:cs="Arial"/>
          <w:sz w:val="24"/>
          <w:szCs w:val="24"/>
        </w:rPr>
        <w:t xml:space="preserve">Jeremy </w:t>
      </w:r>
      <w:proofErr w:type="spellStart"/>
      <w:r>
        <w:rPr>
          <w:rFonts w:ascii="Arial" w:hAnsi="Arial" w:cs="Arial"/>
          <w:sz w:val="24"/>
          <w:szCs w:val="24"/>
        </w:rPr>
        <w:t>Scholey</w:t>
      </w:r>
      <w:proofErr w:type="spellEnd"/>
    </w:p>
    <w:p w14:paraId="1F064C61" w14:textId="7C8654BA" w:rsidR="00E90AE4" w:rsidRDefault="00E90AE4" w:rsidP="00E90AE4">
      <w:pPr>
        <w:jc w:val="right"/>
        <w:rPr>
          <w:rFonts w:ascii="Arial" w:hAnsi="Arial" w:cs="Arial"/>
          <w:sz w:val="24"/>
          <w:szCs w:val="24"/>
        </w:rPr>
      </w:pPr>
      <w:r>
        <w:rPr>
          <w:rFonts w:ascii="Arial" w:hAnsi="Arial" w:cs="Arial"/>
          <w:sz w:val="24"/>
          <w:szCs w:val="24"/>
        </w:rPr>
        <w:t>Communications and Engagement Specialist</w:t>
      </w:r>
    </w:p>
    <w:p w14:paraId="2501727A" w14:textId="1F61F90D" w:rsidR="00E90AE4" w:rsidRDefault="00E90AE4" w:rsidP="00E90AE4">
      <w:pPr>
        <w:jc w:val="right"/>
        <w:rPr>
          <w:rFonts w:ascii="Arial" w:hAnsi="Arial" w:cs="Arial"/>
          <w:sz w:val="24"/>
          <w:szCs w:val="24"/>
        </w:rPr>
      </w:pPr>
      <w:r>
        <w:rPr>
          <w:rFonts w:ascii="Arial" w:hAnsi="Arial" w:cs="Arial"/>
          <w:sz w:val="24"/>
          <w:szCs w:val="24"/>
        </w:rPr>
        <w:t>Lancashire and South Cumbria Integrated Care Board</w:t>
      </w:r>
    </w:p>
    <w:p w14:paraId="34B9DD37" w14:textId="77777777" w:rsidR="001D2019" w:rsidRDefault="001D2019" w:rsidP="00110CC4">
      <w:pPr>
        <w:rPr>
          <w:rFonts w:ascii="Arial" w:hAnsi="Arial" w:cs="Arial"/>
          <w:sz w:val="24"/>
          <w:szCs w:val="24"/>
        </w:rPr>
      </w:pPr>
    </w:p>
    <w:sectPr w:rsidR="001D2019" w:rsidSect="009B4594">
      <w:footerReference w:type="default" r:id="rId12"/>
      <w:pgSz w:w="11906" w:h="16838"/>
      <w:pgMar w:top="1247"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2690" w14:textId="77777777" w:rsidR="007E4EFF" w:rsidRDefault="007E4EFF" w:rsidP="00110CC4">
      <w:pPr>
        <w:spacing w:after="0" w:line="240" w:lineRule="auto"/>
      </w:pPr>
      <w:r>
        <w:separator/>
      </w:r>
    </w:p>
  </w:endnote>
  <w:endnote w:type="continuationSeparator" w:id="0">
    <w:p w14:paraId="4B796D65" w14:textId="77777777" w:rsidR="007E4EFF" w:rsidRDefault="007E4EFF" w:rsidP="0011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059194"/>
      <w:docPartObj>
        <w:docPartGallery w:val="Page Numbers (Bottom of Page)"/>
        <w:docPartUnique/>
      </w:docPartObj>
    </w:sdtPr>
    <w:sdtEndPr>
      <w:rPr>
        <w:noProof/>
      </w:rPr>
    </w:sdtEndPr>
    <w:sdtContent>
      <w:p w14:paraId="1B7B6302" w14:textId="0E75D3F5" w:rsidR="00110CC4" w:rsidRDefault="00110C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2A5FD1" w14:textId="77777777" w:rsidR="00110CC4" w:rsidRDefault="0011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0E47" w14:textId="77777777" w:rsidR="007E4EFF" w:rsidRDefault="007E4EFF" w:rsidP="00110CC4">
      <w:pPr>
        <w:spacing w:after="0" w:line="240" w:lineRule="auto"/>
      </w:pPr>
      <w:r>
        <w:separator/>
      </w:r>
    </w:p>
  </w:footnote>
  <w:footnote w:type="continuationSeparator" w:id="0">
    <w:p w14:paraId="29FA7119" w14:textId="77777777" w:rsidR="007E4EFF" w:rsidRDefault="007E4EFF" w:rsidP="00110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ED5"/>
    <w:multiLevelType w:val="hybridMultilevel"/>
    <w:tmpl w:val="AC409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166D"/>
    <w:multiLevelType w:val="hybridMultilevel"/>
    <w:tmpl w:val="EDD83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D3ACE"/>
    <w:multiLevelType w:val="hybridMultilevel"/>
    <w:tmpl w:val="4E428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1013F"/>
    <w:multiLevelType w:val="hybridMultilevel"/>
    <w:tmpl w:val="FEBAA9FC"/>
    <w:lvl w:ilvl="0" w:tplc="B5C86A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6676A"/>
    <w:multiLevelType w:val="hybridMultilevel"/>
    <w:tmpl w:val="37EEF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F1D92"/>
    <w:multiLevelType w:val="hybridMultilevel"/>
    <w:tmpl w:val="2D58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C23FB"/>
    <w:multiLevelType w:val="hybridMultilevel"/>
    <w:tmpl w:val="2BBE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E0F4E"/>
    <w:multiLevelType w:val="hybridMultilevel"/>
    <w:tmpl w:val="CAF6F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E31ED1"/>
    <w:multiLevelType w:val="hybridMultilevel"/>
    <w:tmpl w:val="C7242B9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444C5C15"/>
    <w:multiLevelType w:val="hybridMultilevel"/>
    <w:tmpl w:val="D2406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92DA9"/>
    <w:multiLevelType w:val="hybridMultilevel"/>
    <w:tmpl w:val="2B2E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762EF"/>
    <w:multiLevelType w:val="hybridMultilevel"/>
    <w:tmpl w:val="540C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6198D"/>
    <w:multiLevelType w:val="hybridMultilevel"/>
    <w:tmpl w:val="CE10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73E56"/>
    <w:multiLevelType w:val="hybridMultilevel"/>
    <w:tmpl w:val="582C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E58AA"/>
    <w:multiLevelType w:val="hybridMultilevel"/>
    <w:tmpl w:val="921C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8"/>
  </w:num>
  <w:num w:numId="8">
    <w:abstractNumId w:val="11"/>
  </w:num>
  <w:num w:numId="9">
    <w:abstractNumId w:val="6"/>
  </w:num>
  <w:num w:numId="10">
    <w:abstractNumId w:val="14"/>
  </w:num>
  <w:num w:numId="11">
    <w:abstractNumId w:val="13"/>
  </w:num>
  <w:num w:numId="12">
    <w:abstractNumId w:val="10"/>
  </w:num>
  <w:num w:numId="13">
    <w:abstractNumId w:val="9"/>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25"/>
    <w:rsid w:val="00002AF9"/>
    <w:rsid w:val="000035D8"/>
    <w:rsid w:val="00003D77"/>
    <w:rsid w:val="00004312"/>
    <w:rsid w:val="00004AA4"/>
    <w:rsid w:val="000135A3"/>
    <w:rsid w:val="00013B3F"/>
    <w:rsid w:val="00016469"/>
    <w:rsid w:val="00020AA7"/>
    <w:rsid w:val="0002218C"/>
    <w:rsid w:val="00023F97"/>
    <w:rsid w:val="000248A9"/>
    <w:rsid w:val="000249C3"/>
    <w:rsid w:val="000312D8"/>
    <w:rsid w:val="0003176E"/>
    <w:rsid w:val="00032756"/>
    <w:rsid w:val="00034A93"/>
    <w:rsid w:val="00034F44"/>
    <w:rsid w:val="00035551"/>
    <w:rsid w:val="00036B9D"/>
    <w:rsid w:val="000372F2"/>
    <w:rsid w:val="0004095B"/>
    <w:rsid w:val="00040994"/>
    <w:rsid w:val="0004452D"/>
    <w:rsid w:val="00045C37"/>
    <w:rsid w:val="00047A07"/>
    <w:rsid w:val="00054955"/>
    <w:rsid w:val="00055E8F"/>
    <w:rsid w:val="00056604"/>
    <w:rsid w:val="000575DF"/>
    <w:rsid w:val="0006182B"/>
    <w:rsid w:val="00062226"/>
    <w:rsid w:val="00063377"/>
    <w:rsid w:val="000646C5"/>
    <w:rsid w:val="00064C42"/>
    <w:rsid w:val="0006698B"/>
    <w:rsid w:val="00074258"/>
    <w:rsid w:val="00075303"/>
    <w:rsid w:val="00076EC0"/>
    <w:rsid w:val="00077AC4"/>
    <w:rsid w:val="000807C7"/>
    <w:rsid w:val="00080FDD"/>
    <w:rsid w:val="00082C02"/>
    <w:rsid w:val="000837B5"/>
    <w:rsid w:val="00084BCB"/>
    <w:rsid w:val="00085F3F"/>
    <w:rsid w:val="00095352"/>
    <w:rsid w:val="0009599B"/>
    <w:rsid w:val="00095CF5"/>
    <w:rsid w:val="00096301"/>
    <w:rsid w:val="00096B25"/>
    <w:rsid w:val="00097AE5"/>
    <w:rsid w:val="000A0844"/>
    <w:rsid w:val="000A321D"/>
    <w:rsid w:val="000A5F9B"/>
    <w:rsid w:val="000A76F8"/>
    <w:rsid w:val="000B1A47"/>
    <w:rsid w:val="000B280B"/>
    <w:rsid w:val="000B2992"/>
    <w:rsid w:val="000B3A3E"/>
    <w:rsid w:val="000B5653"/>
    <w:rsid w:val="000B5C70"/>
    <w:rsid w:val="000B6E52"/>
    <w:rsid w:val="000B7DE7"/>
    <w:rsid w:val="000C16C4"/>
    <w:rsid w:val="000C16F6"/>
    <w:rsid w:val="000C3985"/>
    <w:rsid w:val="000C4A83"/>
    <w:rsid w:val="000C5797"/>
    <w:rsid w:val="000D16FB"/>
    <w:rsid w:val="000D2208"/>
    <w:rsid w:val="000D29BA"/>
    <w:rsid w:val="000D5C84"/>
    <w:rsid w:val="000D65C9"/>
    <w:rsid w:val="000D6711"/>
    <w:rsid w:val="000E2578"/>
    <w:rsid w:val="000E335B"/>
    <w:rsid w:val="000E520A"/>
    <w:rsid w:val="000E530C"/>
    <w:rsid w:val="000F02A2"/>
    <w:rsid w:val="000F1808"/>
    <w:rsid w:val="000F2F1E"/>
    <w:rsid w:val="000F3953"/>
    <w:rsid w:val="000F3B45"/>
    <w:rsid w:val="000F4C90"/>
    <w:rsid w:val="000F691A"/>
    <w:rsid w:val="001001AC"/>
    <w:rsid w:val="0010021A"/>
    <w:rsid w:val="00100239"/>
    <w:rsid w:val="001025EF"/>
    <w:rsid w:val="00102E4C"/>
    <w:rsid w:val="00103E99"/>
    <w:rsid w:val="0010555C"/>
    <w:rsid w:val="00107914"/>
    <w:rsid w:val="00110CC4"/>
    <w:rsid w:val="00111E90"/>
    <w:rsid w:val="00112541"/>
    <w:rsid w:val="00113387"/>
    <w:rsid w:val="001256EF"/>
    <w:rsid w:val="0013067E"/>
    <w:rsid w:val="001318F2"/>
    <w:rsid w:val="00131AA2"/>
    <w:rsid w:val="001344E4"/>
    <w:rsid w:val="00135E35"/>
    <w:rsid w:val="00137CC0"/>
    <w:rsid w:val="00140D0D"/>
    <w:rsid w:val="001423FA"/>
    <w:rsid w:val="0014317B"/>
    <w:rsid w:val="0014468C"/>
    <w:rsid w:val="00145645"/>
    <w:rsid w:val="00145A2D"/>
    <w:rsid w:val="00150004"/>
    <w:rsid w:val="00150C61"/>
    <w:rsid w:val="001556DB"/>
    <w:rsid w:val="00156B7C"/>
    <w:rsid w:val="00160728"/>
    <w:rsid w:val="0016090E"/>
    <w:rsid w:val="00164C56"/>
    <w:rsid w:val="00172E3B"/>
    <w:rsid w:val="00173A95"/>
    <w:rsid w:val="00177E97"/>
    <w:rsid w:val="001801F1"/>
    <w:rsid w:val="00180302"/>
    <w:rsid w:val="00180660"/>
    <w:rsid w:val="00182CB1"/>
    <w:rsid w:val="00184B3F"/>
    <w:rsid w:val="00185040"/>
    <w:rsid w:val="0018508C"/>
    <w:rsid w:val="00187E44"/>
    <w:rsid w:val="00190D29"/>
    <w:rsid w:val="00194A23"/>
    <w:rsid w:val="00194E3B"/>
    <w:rsid w:val="001A158B"/>
    <w:rsid w:val="001A29D7"/>
    <w:rsid w:val="001A3A6D"/>
    <w:rsid w:val="001A3C00"/>
    <w:rsid w:val="001A43FC"/>
    <w:rsid w:val="001A4FC6"/>
    <w:rsid w:val="001A5271"/>
    <w:rsid w:val="001A572F"/>
    <w:rsid w:val="001A5D53"/>
    <w:rsid w:val="001A68A9"/>
    <w:rsid w:val="001A6BE6"/>
    <w:rsid w:val="001A7283"/>
    <w:rsid w:val="001A7A25"/>
    <w:rsid w:val="001B4D5E"/>
    <w:rsid w:val="001B5750"/>
    <w:rsid w:val="001B6649"/>
    <w:rsid w:val="001C0369"/>
    <w:rsid w:val="001C08ED"/>
    <w:rsid w:val="001C20BF"/>
    <w:rsid w:val="001C267E"/>
    <w:rsid w:val="001C608D"/>
    <w:rsid w:val="001C6668"/>
    <w:rsid w:val="001D0304"/>
    <w:rsid w:val="001D0F44"/>
    <w:rsid w:val="001D1F2C"/>
    <w:rsid w:val="001D2019"/>
    <w:rsid w:val="001D2EAA"/>
    <w:rsid w:val="001D3436"/>
    <w:rsid w:val="001D3EF6"/>
    <w:rsid w:val="001D4F31"/>
    <w:rsid w:val="001D6B00"/>
    <w:rsid w:val="001D78C5"/>
    <w:rsid w:val="001E1D97"/>
    <w:rsid w:val="001E2DFA"/>
    <w:rsid w:val="001E3A0C"/>
    <w:rsid w:val="001E7C30"/>
    <w:rsid w:val="001F12D8"/>
    <w:rsid w:val="00201E10"/>
    <w:rsid w:val="002043AF"/>
    <w:rsid w:val="00210A89"/>
    <w:rsid w:val="00210FD6"/>
    <w:rsid w:val="00211EF1"/>
    <w:rsid w:val="0021301A"/>
    <w:rsid w:val="00213375"/>
    <w:rsid w:val="0021514B"/>
    <w:rsid w:val="002157A1"/>
    <w:rsid w:val="0021772A"/>
    <w:rsid w:val="002207B9"/>
    <w:rsid w:val="00223034"/>
    <w:rsid w:val="0022390A"/>
    <w:rsid w:val="00223FB3"/>
    <w:rsid w:val="00224F29"/>
    <w:rsid w:val="00227EA9"/>
    <w:rsid w:val="0023000D"/>
    <w:rsid w:val="0023071D"/>
    <w:rsid w:val="0023096C"/>
    <w:rsid w:val="002342C0"/>
    <w:rsid w:val="00234DFE"/>
    <w:rsid w:val="00234FE0"/>
    <w:rsid w:val="0023506E"/>
    <w:rsid w:val="002359A4"/>
    <w:rsid w:val="00236028"/>
    <w:rsid w:val="002404BA"/>
    <w:rsid w:val="00240843"/>
    <w:rsid w:val="00241F7A"/>
    <w:rsid w:val="0024325C"/>
    <w:rsid w:val="0024405D"/>
    <w:rsid w:val="00245360"/>
    <w:rsid w:val="00245AE3"/>
    <w:rsid w:val="002464C1"/>
    <w:rsid w:val="00254B1E"/>
    <w:rsid w:val="002601A9"/>
    <w:rsid w:val="00262308"/>
    <w:rsid w:val="00262597"/>
    <w:rsid w:val="00262887"/>
    <w:rsid w:val="00267988"/>
    <w:rsid w:val="002704CC"/>
    <w:rsid w:val="00271149"/>
    <w:rsid w:val="00272FA6"/>
    <w:rsid w:val="002738F5"/>
    <w:rsid w:val="00274E62"/>
    <w:rsid w:val="0027534B"/>
    <w:rsid w:val="002755F9"/>
    <w:rsid w:val="00275F1C"/>
    <w:rsid w:val="002770F3"/>
    <w:rsid w:val="002838DB"/>
    <w:rsid w:val="0028541C"/>
    <w:rsid w:val="00292BFE"/>
    <w:rsid w:val="002933C7"/>
    <w:rsid w:val="00293EE9"/>
    <w:rsid w:val="00294AE9"/>
    <w:rsid w:val="002959AE"/>
    <w:rsid w:val="00295D2B"/>
    <w:rsid w:val="00296F8D"/>
    <w:rsid w:val="002A009A"/>
    <w:rsid w:val="002A0D61"/>
    <w:rsid w:val="002A2DDC"/>
    <w:rsid w:val="002A3772"/>
    <w:rsid w:val="002B2E4B"/>
    <w:rsid w:val="002B3514"/>
    <w:rsid w:val="002B5E25"/>
    <w:rsid w:val="002C0814"/>
    <w:rsid w:val="002C58A5"/>
    <w:rsid w:val="002C66AF"/>
    <w:rsid w:val="002C6B54"/>
    <w:rsid w:val="002D0CE8"/>
    <w:rsid w:val="002D0DDE"/>
    <w:rsid w:val="002D1FAA"/>
    <w:rsid w:val="002D2AE7"/>
    <w:rsid w:val="002D3797"/>
    <w:rsid w:val="002D5F85"/>
    <w:rsid w:val="002E3D03"/>
    <w:rsid w:val="002E41D9"/>
    <w:rsid w:val="002E554D"/>
    <w:rsid w:val="002E5FDF"/>
    <w:rsid w:val="002E65F0"/>
    <w:rsid w:val="002E76F8"/>
    <w:rsid w:val="002F0D82"/>
    <w:rsid w:val="002F2870"/>
    <w:rsid w:val="002F620C"/>
    <w:rsid w:val="002F7DAA"/>
    <w:rsid w:val="00302A4E"/>
    <w:rsid w:val="00304332"/>
    <w:rsid w:val="00311BB2"/>
    <w:rsid w:val="00312038"/>
    <w:rsid w:val="00314C26"/>
    <w:rsid w:val="00314CEF"/>
    <w:rsid w:val="003157A5"/>
    <w:rsid w:val="0031637C"/>
    <w:rsid w:val="00317294"/>
    <w:rsid w:val="003178B3"/>
    <w:rsid w:val="00317971"/>
    <w:rsid w:val="00317E5E"/>
    <w:rsid w:val="00317F7E"/>
    <w:rsid w:val="00320047"/>
    <w:rsid w:val="00320931"/>
    <w:rsid w:val="0032115F"/>
    <w:rsid w:val="00322D19"/>
    <w:rsid w:val="00324777"/>
    <w:rsid w:val="00325CFB"/>
    <w:rsid w:val="00326953"/>
    <w:rsid w:val="00326F7F"/>
    <w:rsid w:val="0032751D"/>
    <w:rsid w:val="003309CE"/>
    <w:rsid w:val="00331DE2"/>
    <w:rsid w:val="00331FA1"/>
    <w:rsid w:val="00334289"/>
    <w:rsid w:val="00334A7C"/>
    <w:rsid w:val="0033620C"/>
    <w:rsid w:val="003403F2"/>
    <w:rsid w:val="00342E79"/>
    <w:rsid w:val="00344E8F"/>
    <w:rsid w:val="00347430"/>
    <w:rsid w:val="00347552"/>
    <w:rsid w:val="00350864"/>
    <w:rsid w:val="0035153D"/>
    <w:rsid w:val="003519F0"/>
    <w:rsid w:val="00355926"/>
    <w:rsid w:val="00356ADD"/>
    <w:rsid w:val="0036281B"/>
    <w:rsid w:val="00363E20"/>
    <w:rsid w:val="00365D48"/>
    <w:rsid w:val="003671F3"/>
    <w:rsid w:val="0037196F"/>
    <w:rsid w:val="003732C2"/>
    <w:rsid w:val="0037363C"/>
    <w:rsid w:val="00374633"/>
    <w:rsid w:val="003756DC"/>
    <w:rsid w:val="00376A2D"/>
    <w:rsid w:val="00381C11"/>
    <w:rsid w:val="00382065"/>
    <w:rsid w:val="0038260A"/>
    <w:rsid w:val="00382C2F"/>
    <w:rsid w:val="00383280"/>
    <w:rsid w:val="003834A7"/>
    <w:rsid w:val="003844C9"/>
    <w:rsid w:val="0038532E"/>
    <w:rsid w:val="00387355"/>
    <w:rsid w:val="00387615"/>
    <w:rsid w:val="003913F1"/>
    <w:rsid w:val="0039201A"/>
    <w:rsid w:val="003927A4"/>
    <w:rsid w:val="003930A1"/>
    <w:rsid w:val="003930A5"/>
    <w:rsid w:val="00395C9B"/>
    <w:rsid w:val="00397B2F"/>
    <w:rsid w:val="00397FA5"/>
    <w:rsid w:val="003A10BB"/>
    <w:rsid w:val="003A1951"/>
    <w:rsid w:val="003A2012"/>
    <w:rsid w:val="003A4C28"/>
    <w:rsid w:val="003A5605"/>
    <w:rsid w:val="003B0554"/>
    <w:rsid w:val="003B5649"/>
    <w:rsid w:val="003B59A7"/>
    <w:rsid w:val="003B5F33"/>
    <w:rsid w:val="003B6A4B"/>
    <w:rsid w:val="003B7956"/>
    <w:rsid w:val="003C3072"/>
    <w:rsid w:val="003C6576"/>
    <w:rsid w:val="003D18C9"/>
    <w:rsid w:val="003D3162"/>
    <w:rsid w:val="003D3AE9"/>
    <w:rsid w:val="003D4B0E"/>
    <w:rsid w:val="003E00C8"/>
    <w:rsid w:val="003E1F04"/>
    <w:rsid w:val="003E274F"/>
    <w:rsid w:val="003E3A2A"/>
    <w:rsid w:val="003E7CFE"/>
    <w:rsid w:val="003F03C2"/>
    <w:rsid w:val="003F3054"/>
    <w:rsid w:val="003F3697"/>
    <w:rsid w:val="00400293"/>
    <w:rsid w:val="004016D6"/>
    <w:rsid w:val="0040320F"/>
    <w:rsid w:val="0040593F"/>
    <w:rsid w:val="00406C1A"/>
    <w:rsid w:val="00406F13"/>
    <w:rsid w:val="00412171"/>
    <w:rsid w:val="00412207"/>
    <w:rsid w:val="00415428"/>
    <w:rsid w:val="004159FA"/>
    <w:rsid w:val="00415C76"/>
    <w:rsid w:val="00416B40"/>
    <w:rsid w:val="0042127A"/>
    <w:rsid w:val="00421427"/>
    <w:rsid w:val="004214AC"/>
    <w:rsid w:val="0042189C"/>
    <w:rsid w:val="00426A30"/>
    <w:rsid w:val="00430286"/>
    <w:rsid w:val="0043136C"/>
    <w:rsid w:val="00436FB2"/>
    <w:rsid w:val="00437C83"/>
    <w:rsid w:val="0044211F"/>
    <w:rsid w:val="00450A06"/>
    <w:rsid w:val="00453EDB"/>
    <w:rsid w:val="004540A1"/>
    <w:rsid w:val="004540EC"/>
    <w:rsid w:val="00454A63"/>
    <w:rsid w:val="00454D06"/>
    <w:rsid w:val="00456E57"/>
    <w:rsid w:val="00457824"/>
    <w:rsid w:val="004628D5"/>
    <w:rsid w:val="00462A1C"/>
    <w:rsid w:val="004638F5"/>
    <w:rsid w:val="00464BE3"/>
    <w:rsid w:val="00465884"/>
    <w:rsid w:val="004663AB"/>
    <w:rsid w:val="004701D1"/>
    <w:rsid w:val="004704F1"/>
    <w:rsid w:val="00470799"/>
    <w:rsid w:val="00470D33"/>
    <w:rsid w:val="00473A34"/>
    <w:rsid w:val="0047421E"/>
    <w:rsid w:val="00476B67"/>
    <w:rsid w:val="00477A04"/>
    <w:rsid w:val="00480AAB"/>
    <w:rsid w:val="00480F3C"/>
    <w:rsid w:val="004813C7"/>
    <w:rsid w:val="00481C85"/>
    <w:rsid w:val="00482E2D"/>
    <w:rsid w:val="00483C26"/>
    <w:rsid w:val="00484C0B"/>
    <w:rsid w:val="004901DE"/>
    <w:rsid w:val="00490214"/>
    <w:rsid w:val="00490B9D"/>
    <w:rsid w:val="00490D90"/>
    <w:rsid w:val="004910B3"/>
    <w:rsid w:val="00491A7B"/>
    <w:rsid w:val="0049329C"/>
    <w:rsid w:val="004941B6"/>
    <w:rsid w:val="00496118"/>
    <w:rsid w:val="004A23C3"/>
    <w:rsid w:val="004A355C"/>
    <w:rsid w:val="004A3729"/>
    <w:rsid w:val="004A4061"/>
    <w:rsid w:val="004A471A"/>
    <w:rsid w:val="004A4E24"/>
    <w:rsid w:val="004A512C"/>
    <w:rsid w:val="004A5B3C"/>
    <w:rsid w:val="004A64FC"/>
    <w:rsid w:val="004A77C6"/>
    <w:rsid w:val="004B135A"/>
    <w:rsid w:val="004B23AA"/>
    <w:rsid w:val="004B48FA"/>
    <w:rsid w:val="004B6FF4"/>
    <w:rsid w:val="004B796A"/>
    <w:rsid w:val="004B7DA1"/>
    <w:rsid w:val="004B7FB5"/>
    <w:rsid w:val="004C35C7"/>
    <w:rsid w:val="004C55B3"/>
    <w:rsid w:val="004C58BE"/>
    <w:rsid w:val="004C6EDC"/>
    <w:rsid w:val="004C7434"/>
    <w:rsid w:val="004D45C2"/>
    <w:rsid w:val="004D5D7F"/>
    <w:rsid w:val="004D79AF"/>
    <w:rsid w:val="004E1828"/>
    <w:rsid w:val="004E270D"/>
    <w:rsid w:val="004E274F"/>
    <w:rsid w:val="004E4307"/>
    <w:rsid w:val="004E5CC1"/>
    <w:rsid w:val="004E631C"/>
    <w:rsid w:val="004F01E8"/>
    <w:rsid w:val="004F09ED"/>
    <w:rsid w:val="004F29A0"/>
    <w:rsid w:val="004F29DB"/>
    <w:rsid w:val="004F4673"/>
    <w:rsid w:val="004F4714"/>
    <w:rsid w:val="004F67ED"/>
    <w:rsid w:val="004F7DAF"/>
    <w:rsid w:val="00501E4C"/>
    <w:rsid w:val="00502574"/>
    <w:rsid w:val="005030F1"/>
    <w:rsid w:val="005037FC"/>
    <w:rsid w:val="0050608C"/>
    <w:rsid w:val="00506137"/>
    <w:rsid w:val="00506CE8"/>
    <w:rsid w:val="0050769B"/>
    <w:rsid w:val="005105FE"/>
    <w:rsid w:val="0051159E"/>
    <w:rsid w:val="00511B25"/>
    <w:rsid w:val="00511B9B"/>
    <w:rsid w:val="0051603C"/>
    <w:rsid w:val="005167C1"/>
    <w:rsid w:val="00517A65"/>
    <w:rsid w:val="005200A4"/>
    <w:rsid w:val="00520183"/>
    <w:rsid w:val="0052150C"/>
    <w:rsid w:val="0052175D"/>
    <w:rsid w:val="00522CD8"/>
    <w:rsid w:val="00523DCA"/>
    <w:rsid w:val="00526257"/>
    <w:rsid w:val="00527115"/>
    <w:rsid w:val="00530252"/>
    <w:rsid w:val="00531109"/>
    <w:rsid w:val="00532128"/>
    <w:rsid w:val="005346A6"/>
    <w:rsid w:val="00534DB1"/>
    <w:rsid w:val="00535C6F"/>
    <w:rsid w:val="0053668D"/>
    <w:rsid w:val="00536FA5"/>
    <w:rsid w:val="00537CCE"/>
    <w:rsid w:val="00541BE6"/>
    <w:rsid w:val="00541E82"/>
    <w:rsid w:val="0054279B"/>
    <w:rsid w:val="00545F38"/>
    <w:rsid w:val="00546BAF"/>
    <w:rsid w:val="0054709B"/>
    <w:rsid w:val="005470E8"/>
    <w:rsid w:val="005534BE"/>
    <w:rsid w:val="00554419"/>
    <w:rsid w:val="005546C2"/>
    <w:rsid w:val="0055515D"/>
    <w:rsid w:val="005552D2"/>
    <w:rsid w:val="00556EBB"/>
    <w:rsid w:val="0055717E"/>
    <w:rsid w:val="00563658"/>
    <w:rsid w:val="00563A0B"/>
    <w:rsid w:val="005641AD"/>
    <w:rsid w:val="00566FD1"/>
    <w:rsid w:val="00574FDE"/>
    <w:rsid w:val="00575626"/>
    <w:rsid w:val="005764E0"/>
    <w:rsid w:val="00576DAD"/>
    <w:rsid w:val="005812B7"/>
    <w:rsid w:val="00585B9C"/>
    <w:rsid w:val="0058634E"/>
    <w:rsid w:val="00586416"/>
    <w:rsid w:val="005864D3"/>
    <w:rsid w:val="0058656D"/>
    <w:rsid w:val="00586E9A"/>
    <w:rsid w:val="00591895"/>
    <w:rsid w:val="00592CB0"/>
    <w:rsid w:val="00595F8F"/>
    <w:rsid w:val="0059638F"/>
    <w:rsid w:val="0059724D"/>
    <w:rsid w:val="005A2901"/>
    <w:rsid w:val="005A5100"/>
    <w:rsid w:val="005A522A"/>
    <w:rsid w:val="005B18CE"/>
    <w:rsid w:val="005B22A4"/>
    <w:rsid w:val="005B3691"/>
    <w:rsid w:val="005B5332"/>
    <w:rsid w:val="005B5E3C"/>
    <w:rsid w:val="005B713F"/>
    <w:rsid w:val="005C32A5"/>
    <w:rsid w:val="005C3FF7"/>
    <w:rsid w:val="005C513F"/>
    <w:rsid w:val="005C5343"/>
    <w:rsid w:val="005C5391"/>
    <w:rsid w:val="005C53B4"/>
    <w:rsid w:val="005C5D59"/>
    <w:rsid w:val="005C6115"/>
    <w:rsid w:val="005D1D46"/>
    <w:rsid w:val="005E0268"/>
    <w:rsid w:val="005E0BDA"/>
    <w:rsid w:val="005E2776"/>
    <w:rsid w:val="005E2F0E"/>
    <w:rsid w:val="005E37A7"/>
    <w:rsid w:val="005F4FF7"/>
    <w:rsid w:val="005F672B"/>
    <w:rsid w:val="005F7436"/>
    <w:rsid w:val="005F774F"/>
    <w:rsid w:val="005F7B5B"/>
    <w:rsid w:val="006004B7"/>
    <w:rsid w:val="006005A6"/>
    <w:rsid w:val="006008F2"/>
    <w:rsid w:val="0060141F"/>
    <w:rsid w:val="00607131"/>
    <w:rsid w:val="00607208"/>
    <w:rsid w:val="0061043E"/>
    <w:rsid w:val="0061220D"/>
    <w:rsid w:val="00612BF6"/>
    <w:rsid w:val="00614202"/>
    <w:rsid w:val="006157A2"/>
    <w:rsid w:val="00615AD0"/>
    <w:rsid w:val="006179E5"/>
    <w:rsid w:val="00617C37"/>
    <w:rsid w:val="00622DD3"/>
    <w:rsid w:val="00623533"/>
    <w:rsid w:val="006259A7"/>
    <w:rsid w:val="00627A22"/>
    <w:rsid w:val="00632285"/>
    <w:rsid w:val="00633069"/>
    <w:rsid w:val="00635D11"/>
    <w:rsid w:val="00636200"/>
    <w:rsid w:val="00640CB1"/>
    <w:rsid w:val="00643522"/>
    <w:rsid w:val="0064513A"/>
    <w:rsid w:val="00647ABF"/>
    <w:rsid w:val="00647EBC"/>
    <w:rsid w:val="00653F59"/>
    <w:rsid w:val="006544A9"/>
    <w:rsid w:val="00654DA8"/>
    <w:rsid w:val="00655FF9"/>
    <w:rsid w:val="00656D88"/>
    <w:rsid w:val="00657D25"/>
    <w:rsid w:val="00660A18"/>
    <w:rsid w:val="00661A24"/>
    <w:rsid w:val="00661DF3"/>
    <w:rsid w:val="00662922"/>
    <w:rsid w:val="00664E6D"/>
    <w:rsid w:val="0066512D"/>
    <w:rsid w:val="00666387"/>
    <w:rsid w:val="0066714D"/>
    <w:rsid w:val="00672038"/>
    <w:rsid w:val="0067245B"/>
    <w:rsid w:val="006739A5"/>
    <w:rsid w:val="006753E1"/>
    <w:rsid w:val="00675479"/>
    <w:rsid w:val="006757B9"/>
    <w:rsid w:val="006758DA"/>
    <w:rsid w:val="00675BA6"/>
    <w:rsid w:val="00680263"/>
    <w:rsid w:val="00680935"/>
    <w:rsid w:val="006813FE"/>
    <w:rsid w:val="00682505"/>
    <w:rsid w:val="00683D1B"/>
    <w:rsid w:val="00684202"/>
    <w:rsid w:val="006863A9"/>
    <w:rsid w:val="00686BB0"/>
    <w:rsid w:val="00691CEF"/>
    <w:rsid w:val="0069331C"/>
    <w:rsid w:val="006A00EB"/>
    <w:rsid w:val="006A4CAE"/>
    <w:rsid w:val="006A5005"/>
    <w:rsid w:val="006A5F74"/>
    <w:rsid w:val="006A71D0"/>
    <w:rsid w:val="006A774C"/>
    <w:rsid w:val="006B58FF"/>
    <w:rsid w:val="006B596B"/>
    <w:rsid w:val="006B6A88"/>
    <w:rsid w:val="006C2079"/>
    <w:rsid w:val="006C268E"/>
    <w:rsid w:val="006C316D"/>
    <w:rsid w:val="006C4B31"/>
    <w:rsid w:val="006C5064"/>
    <w:rsid w:val="006D0257"/>
    <w:rsid w:val="006D1C64"/>
    <w:rsid w:val="006D47EA"/>
    <w:rsid w:val="006E09FD"/>
    <w:rsid w:val="006E0F34"/>
    <w:rsid w:val="006E2B8A"/>
    <w:rsid w:val="006E5F9B"/>
    <w:rsid w:val="006F0F2E"/>
    <w:rsid w:val="006F3CF3"/>
    <w:rsid w:val="006F455C"/>
    <w:rsid w:val="006F480B"/>
    <w:rsid w:val="007007FA"/>
    <w:rsid w:val="00700D33"/>
    <w:rsid w:val="00701379"/>
    <w:rsid w:val="00704229"/>
    <w:rsid w:val="00704CC5"/>
    <w:rsid w:val="00705381"/>
    <w:rsid w:val="00706CA4"/>
    <w:rsid w:val="00707398"/>
    <w:rsid w:val="00712382"/>
    <w:rsid w:val="00712806"/>
    <w:rsid w:val="0071439E"/>
    <w:rsid w:val="007215C6"/>
    <w:rsid w:val="00721D44"/>
    <w:rsid w:val="007245F8"/>
    <w:rsid w:val="0072697B"/>
    <w:rsid w:val="00727D10"/>
    <w:rsid w:val="0073088E"/>
    <w:rsid w:val="00732C67"/>
    <w:rsid w:val="007330EF"/>
    <w:rsid w:val="00736AC7"/>
    <w:rsid w:val="007403A9"/>
    <w:rsid w:val="007408EA"/>
    <w:rsid w:val="00743761"/>
    <w:rsid w:val="007438AA"/>
    <w:rsid w:val="00743913"/>
    <w:rsid w:val="0074494C"/>
    <w:rsid w:val="007458DF"/>
    <w:rsid w:val="007463DC"/>
    <w:rsid w:val="007475C7"/>
    <w:rsid w:val="00754036"/>
    <w:rsid w:val="00756E4F"/>
    <w:rsid w:val="007603EE"/>
    <w:rsid w:val="007604C0"/>
    <w:rsid w:val="00761189"/>
    <w:rsid w:val="00763A01"/>
    <w:rsid w:val="0076633F"/>
    <w:rsid w:val="00766D03"/>
    <w:rsid w:val="007670EC"/>
    <w:rsid w:val="00772FE6"/>
    <w:rsid w:val="0077320B"/>
    <w:rsid w:val="00773A84"/>
    <w:rsid w:val="007747CC"/>
    <w:rsid w:val="00775072"/>
    <w:rsid w:val="00776B8F"/>
    <w:rsid w:val="00777BB3"/>
    <w:rsid w:val="00780D85"/>
    <w:rsid w:val="00781192"/>
    <w:rsid w:val="00786D9C"/>
    <w:rsid w:val="007877CE"/>
    <w:rsid w:val="007902B9"/>
    <w:rsid w:val="0079095D"/>
    <w:rsid w:val="007921B0"/>
    <w:rsid w:val="00792371"/>
    <w:rsid w:val="007927E7"/>
    <w:rsid w:val="00792EF8"/>
    <w:rsid w:val="007A0E49"/>
    <w:rsid w:val="007A1E6B"/>
    <w:rsid w:val="007A2C00"/>
    <w:rsid w:val="007A4725"/>
    <w:rsid w:val="007A4F2E"/>
    <w:rsid w:val="007A5938"/>
    <w:rsid w:val="007A66E6"/>
    <w:rsid w:val="007B06BD"/>
    <w:rsid w:val="007B29C9"/>
    <w:rsid w:val="007B4BB4"/>
    <w:rsid w:val="007C0208"/>
    <w:rsid w:val="007C1330"/>
    <w:rsid w:val="007C389A"/>
    <w:rsid w:val="007C3EFE"/>
    <w:rsid w:val="007C40DF"/>
    <w:rsid w:val="007C4382"/>
    <w:rsid w:val="007C7D47"/>
    <w:rsid w:val="007D1F24"/>
    <w:rsid w:val="007D3A5A"/>
    <w:rsid w:val="007D4908"/>
    <w:rsid w:val="007D4D21"/>
    <w:rsid w:val="007D50BA"/>
    <w:rsid w:val="007E13AE"/>
    <w:rsid w:val="007E4D81"/>
    <w:rsid w:val="007E4EFF"/>
    <w:rsid w:val="007E67DC"/>
    <w:rsid w:val="007F074F"/>
    <w:rsid w:val="007F0758"/>
    <w:rsid w:val="007F1B42"/>
    <w:rsid w:val="007F4EEC"/>
    <w:rsid w:val="007F7F41"/>
    <w:rsid w:val="00801D1A"/>
    <w:rsid w:val="008049CD"/>
    <w:rsid w:val="008139FE"/>
    <w:rsid w:val="00816BDC"/>
    <w:rsid w:val="008171B7"/>
    <w:rsid w:val="00817512"/>
    <w:rsid w:val="0082176D"/>
    <w:rsid w:val="0082190E"/>
    <w:rsid w:val="00823A96"/>
    <w:rsid w:val="00825CA4"/>
    <w:rsid w:val="008264C6"/>
    <w:rsid w:val="00826E24"/>
    <w:rsid w:val="00827191"/>
    <w:rsid w:val="00827B55"/>
    <w:rsid w:val="0083220F"/>
    <w:rsid w:val="008346AA"/>
    <w:rsid w:val="008377B3"/>
    <w:rsid w:val="00840733"/>
    <w:rsid w:val="00843379"/>
    <w:rsid w:val="00843B68"/>
    <w:rsid w:val="008446FD"/>
    <w:rsid w:val="00844E73"/>
    <w:rsid w:val="0084527E"/>
    <w:rsid w:val="00852AA4"/>
    <w:rsid w:val="008542A0"/>
    <w:rsid w:val="008548F5"/>
    <w:rsid w:val="008559AA"/>
    <w:rsid w:val="0085626A"/>
    <w:rsid w:val="008564CE"/>
    <w:rsid w:val="00856865"/>
    <w:rsid w:val="00856ECD"/>
    <w:rsid w:val="00860BBB"/>
    <w:rsid w:val="00861041"/>
    <w:rsid w:val="008615EF"/>
    <w:rsid w:val="00863D78"/>
    <w:rsid w:val="0086580C"/>
    <w:rsid w:val="00865B56"/>
    <w:rsid w:val="00866DC4"/>
    <w:rsid w:val="00867456"/>
    <w:rsid w:val="00870029"/>
    <w:rsid w:val="00870E80"/>
    <w:rsid w:val="008720E5"/>
    <w:rsid w:val="008756F1"/>
    <w:rsid w:val="0087571F"/>
    <w:rsid w:val="00876D82"/>
    <w:rsid w:val="00880052"/>
    <w:rsid w:val="00881F5C"/>
    <w:rsid w:val="00882FC9"/>
    <w:rsid w:val="00890D01"/>
    <w:rsid w:val="008915AD"/>
    <w:rsid w:val="0089338C"/>
    <w:rsid w:val="008933FB"/>
    <w:rsid w:val="00897940"/>
    <w:rsid w:val="008A0A9C"/>
    <w:rsid w:val="008A0DEF"/>
    <w:rsid w:val="008A0F11"/>
    <w:rsid w:val="008A1C93"/>
    <w:rsid w:val="008A1D13"/>
    <w:rsid w:val="008A296D"/>
    <w:rsid w:val="008B027F"/>
    <w:rsid w:val="008B0663"/>
    <w:rsid w:val="008B11C7"/>
    <w:rsid w:val="008B2565"/>
    <w:rsid w:val="008B25A4"/>
    <w:rsid w:val="008B28CB"/>
    <w:rsid w:val="008B2AA8"/>
    <w:rsid w:val="008B2AC0"/>
    <w:rsid w:val="008B3F6E"/>
    <w:rsid w:val="008B5D81"/>
    <w:rsid w:val="008B6C6D"/>
    <w:rsid w:val="008C1B27"/>
    <w:rsid w:val="008C29A9"/>
    <w:rsid w:val="008C6CDF"/>
    <w:rsid w:val="008D21EB"/>
    <w:rsid w:val="008D3BD1"/>
    <w:rsid w:val="008E115B"/>
    <w:rsid w:val="008E16B6"/>
    <w:rsid w:val="008E1B21"/>
    <w:rsid w:val="008E29EC"/>
    <w:rsid w:val="008E34AA"/>
    <w:rsid w:val="008E36B8"/>
    <w:rsid w:val="008E3EB9"/>
    <w:rsid w:val="008E4CF6"/>
    <w:rsid w:val="008E7958"/>
    <w:rsid w:val="008E7AEF"/>
    <w:rsid w:val="008F105D"/>
    <w:rsid w:val="008F16B9"/>
    <w:rsid w:val="008F18A0"/>
    <w:rsid w:val="008F33A8"/>
    <w:rsid w:val="008F4645"/>
    <w:rsid w:val="008F5C82"/>
    <w:rsid w:val="00900292"/>
    <w:rsid w:val="009013F4"/>
    <w:rsid w:val="00901F6A"/>
    <w:rsid w:val="00902730"/>
    <w:rsid w:val="009122DC"/>
    <w:rsid w:val="00912D48"/>
    <w:rsid w:val="00917AEA"/>
    <w:rsid w:val="00922AD8"/>
    <w:rsid w:val="009256A8"/>
    <w:rsid w:val="0092747F"/>
    <w:rsid w:val="00927604"/>
    <w:rsid w:val="00930C05"/>
    <w:rsid w:val="0093118D"/>
    <w:rsid w:val="00931FC3"/>
    <w:rsid w:val="00934BC4"/>
    <w:rsid w:val="00935108"/>
    <w:rsid w:val="00941480"/>
    <w:rsid w:val="00941DDE"/>
    <w:rsid w:val="00942182"/>
    <w:rsid w:val="00943860"/>
    <w:rsid w:val="00943D2C"/>
    <w:rsid w:val="0094463D"/>
    <w:rsid w:val="009479FC"/>
    <w:rsid w:val="009501CB"/>
    <w:rsid w:val="009504C3"/>
    <w:rsid w:val="00953192"/>
    <w:rsid w:val="0095449E"/>
    <w:rsid w:val="00955C79"/>
    <w:rsid w:val="00956B4C"/>
    <w:rsid w:val="00957DC1"/>
    <w:rsid w:val="009614E0"/>
    <w:rsid w:val="00963C71"/>
    <w:rsid w:val="00966360"/>
    <w:rsid w:val="009669FC"/>
    <w:rsid w:val="009671AC"/>
    <w:rsid w:val="0097009D"/>
    <w:rsid w:val="009709A0"/>
    <w:rsid w:val="00970BDB"/>
    <w:rsid w:val="0097577E"/>
    <w:rsid w:val="00980F04"/>
    <w:rsid w:val="00980FF9"/>
    <w:rsid w:val="009811AF"/>
    <w:rsid w:val="0098175E"/>
    <w:rsid w:val="00982706"/>
    <w:rsid w:val="0098285B"/>
    <w:rsid w:val="00985373"/>
    <w:rsid w:val="00990400"/>
    <w:rsid w:val="009906B6"/>
    <w:rsid w:val="00993DA0"/>
    <w:rsid w:val="00994658"/>
    <w:rsid w:val="00994890"/>
    <w:rsid w:val="00996440"/>
    <w:rsid w:val="00996A37"/>
    <w:rsid w:val="009973FA"/>
    <w:rsid w:val="009A38ED"/>
    <w:rsid w:val="009A49B3"/>
    <w:rsid w:val="009A5BA8"/>
    <w:rsid w:val="009B0B8E"/>
    <w:rsid w:val="009B0BB7"/>
    <w:rsid w:val="009B0C0C"/>
    <w:rsid w:val="009B2DCA"/>
    <w:rsid w:val="009B4122"/>
    <w:rsid w:val="009B4594"/>
    <w:rsid w:val="009C10AA"/>
    <w:rsid w:val="009C1DE7"/>
    <w:rsid w:val="009C2D0E"/>
    <w:rsid w:val="009C355B"/>
    <w:rsid w:val="009C4B80"/>
    <w:rsid w:val="009C6D03"/>
    <w:rsid w:val="009D03AF"/>
    <w:rsid w:val="009D071D"/>
    <w:rsid w:val="009D113A"/>
    <w:rsid w:val="009D1513"/>
    <w:rsid w:val="009D230B"/>
    <w:rsid w:val="009D5138"/>
    <w:rsid w:val="009D5F4C"/>
    <w:rsid w:val="009D72A0"/>
    <w:rsid w:val="009E05A0"/>
    <w:rsid w:val="009E111C"/>
    <w:rsid w:val="009E1748"/>
    <w:rsid w:val="009E1AF1"/>
    <w:rsid w:val="009E1D1C"/>
    <w:rsid w:val="009E396D"/>
    <w:rsid w:val="009E5886"/>
    <w:rsid w:val="009E7B03"/>
    <w:rsid w:val="009E7ED1"/>
    <w:rsid w:val="009F05F6"/>
    <w:rsid w:val="009F19C1"/>
    <w:rsid w:val="009F24EE"/>
    <w:rsid w:val="009F3A86"/>
    <w:rsid w:val="009F42C7"/>
    <w:rsid w:val="00A0059F"/>
    <w:rsid w:val="00A0265A"/>
    <w:rsid w:val="00A12C3D"/>
    <w:rsid w:val="00A150D9"/>
    <w:rsid w:val="00A15299"/>
    <w:rsid w:val="00A161BC"/>
    <w:rsid w:val="00A202BD"/>
    <w:rsid w:val="00A249F5"/>
    <w:rsid w:val="00A27620"/>
    <w:rsid w:val="00A30E92"/>
    <w:rsid w:val="00A33925"/>
    <w:rsid w:val="00A33D73"/>
    <w:rsid w:val="00A35D49"/>
    <w:rsid w:val="00A36ECD"/>
    <w:rsid w:val="00A412F5"/>
    <w:rsid w:val="00A42ADB"/>
    <w:rsid w:val="00A44EDB"/>
    <w:rsid w:val="00A45360"/>
    <w:rsid w:val="00A46B97"/>
    <w:rsid w:val="00A47178"/>
    <w:rsid w:val="00A50074"/>
    <w:rsid w:val="00A55418"/>
    <w:rsid w:val="00A637D3"/>
    <w:rsid w:val="00A64FBC"/>
    <w:rsid w:val="00A65FEA"/>
    <w:rsid w:val="00A70B4D"/>
    <w:rsid w:val="00A727B9"/>
    <w:rsid w:val="00A750F0"/>
    <w:rsid w:val="00A7785B"/>
    <w:rsid w:val="00A778AD"/>
    <w:rsid w:val="00A77A10"/>
    <w:rsid w:val="00A80CBF"/>
    <w:rsid w:val="00A81601"/>
    <w:rsid w:val="00A865FF"/>
    <w:rsid w:val="00A873E3"/>
    <w:rsid w:val="00A87CBC"/>
    <w:rsid w:val="00A90136"/>
    <w:rsid w:val="00A91446"/>
    <w:rsid w:val="00A91627"/>
    <w:rsid w:val="00A928B2"/>
    <w:rsid w:val="00A951B3"/>
    <w:rsid w:val="00A96DD0"/>
    <w:rsid w:val="00AA01DA"/>
    <w:rsid w:val="00AA0DCB"/>
    <w:rsid w:val="00AA1227"/>
    <w:rsid w:val="00AA226A"/>
    <w:rsid w:val="00AA2E82"/>
    <w:rsid w:val="00AA4F17"/>
    <w:rsid w:val="00AA560C"/>
    <w:rsid w:val="00AA6177"/>
    <w:rsid w:val="00AA70AB"/>
    <w:rsid w:val="00AA77EA"/>
    <w:rsid w:val="00AA7EF4"/>
    <w:rsid w:val="00AB1740"/>
    <w:rsid w:val="00AB1E9D"/>
    <w:rsid w:val="00AB3019"/>
    <w:rsid w:val="00AB3E0B"/>
    <w:rsid w:val="00AC0D08"/>
    <w:rsid w:val="00AC1B91"/>
    <w:rsid w:val="00AC27F5"/>
    <w:rsid w:val="00AC2F20"/>
    <w:rsid w:val="00AC3991"/>
    <w:rsid w:val="00AC5555"/>
    <w:rsid w:val="00AC7AB7"/>
    <w:rsid w:val="00AD15FD"/>
    <w:rsid w:val="00AD16FA"/>
    <w:rsid w:val="00AD35E4"/>
    <w:rsid w:val="00AD360D"/>
    <w:rsid w:val="00AD4601"/>
    <w:rsid w:val="00AD666E"/>
    <w:rsid w:val="00AD71E0"/>
    <w:rsid w:val="00AE20E8"/>
    <w:rsid w:val="00AE2A3E"/>
    <w:rsid w:val="00AE49C5"/>
    <w:rsid w:val="00AE5002"/>
    <w:rsid w:val="00AE666B"/>
    <w:rsid w:val="00AE7E3A"/>
    <w:rsid w:val="00AF07A2"/>
    <w:rsid w:val="00AF2CF1"/>
    <w:rsid w:val="00AF3AC8"/>
    <w:rsid w:val="00AF5C35"/>
    <w:rsid w:val="00B01561"/>
    <w:rsid w:val="00B01DA5"/>
    <w:rsid w:val="00B01DAD"/>
    <w:rsid w:val="00B0220F"/>
    <w:rsid w:val="00B029E5"/>
    <w:rsid w:val="00B03DBC"/>
    <w:rsid w:val="00B03DD4"/>
    <w:rsid w:val="00B04669"/>
    <w:rsid w:val="00B0476C"/>
    <w:rsid w:val="00B060D2"/>
    <w:rsid w:val="00B06558"/>
    <w:rsid w:val="00B06680"/>
    <w:rsid w:val="00B15274"/>
    <w:rsid w:val="00B201FC"/>
    <w:rsid w:val="00B22100"/>
    <w:rsid w:val="00B23952"/>
    <w:rsid w:val="00B24512"/>
    <w:rsid w:val="00B2493B"/>
    <w:rsid w:val="00B26C3F"/>
    <w:rsid w:val="00B27099"/>
    <w:rsid w:val="00B279EB"/>
    <w:rsid w:val="00B3309F"/>
    <w:rsid w:val="00B34FD4"/>
    <w:rsid w:val="00B35898"/>
    <w:rsid w:val="00B36806"/>
    <w:rsid w:val="00B36CAE"/>
    <w:rsid w:val="00B371A9"/>
    <w:rsid w:val="00B3764F"/>
    <w:rsid w:val="00B4091A"/>
    <w:rsid w:val="00B46DC9"/>
    <w:rsid w:val="00B50345"/>
    <w:rsid w:val="00B51860"/>
    <w:rsid w:val="00B519E9"/>
    <w:rsid w:val="00B53B71"/>
    <w:rsid w:val="00B54791"/>
    <w:rsid w:val="00B54E06"/>
    <w:rsid w:val="00B56B16"/>
    <w:rsid w:val="00B5707D"/>
    <w:rsid w:val="00B57625"/>
    <w:rsid w:val="00B6073F"/>
    <w:rsid w:val="00B64CCA"/>
    <w:rsid w:val="00B6584F"/>
    <w:rsid w:val="00B66AA7"/>
    <w:rsid w:val="00B70893"/>
    <w:rsid w:val="00B758C2"/>
    <w:rsid w:val="00B82123"/>
    <w:rsid w:val="00B82899"/>
    <w:rsid w:val="00B833F1"/>
    <w:rsid w:val="00B83D34"/>
    <w:rsid w:val="00B855F2"/>
    <w:rsid w:val="00B86C0A"/>
    <w:rsid w:val="00B86E7C"/>
    <w:rsid w:val="00B87587"/>
    <w:rsid w:val="00B9157A"/>
    <w:rsid w:val="00B9480C"/>
    <w:rsid w:val="00B94C7C"/>
    <w:rsid w:val="00B96924"/>
    <w:rsid w:val="00B96EC9"/>
    <w:rsid w:val="00BA0935"/>
    <w:rsid w:val="00BA3FC1"/>
    <w:rsid w:val="00BA6A14"/>
    <w:rsid w:val="00BB0464"/>
    <w:rsid w:val="00BB0BEE"/>
    <w:rsid w:val="00BB1C1C"/>
    <w:rsid w:val="00BB2104"/>
    <w:rsid w:val="00BB25F4"/>
    <w:rsid w:val="00BB2C81"/>
    <w:rsid w:val="00BB34DF"/>
    <w:rsid w:val="00BB506D"/>
    <w:rsid w:val="00BB7673"/>
    <w:rsid w:val="00BB793B"/>
    <w:rsid w:val="00BC31D4"/>
    <w:rsid w:val="00BC3817"/>
    <w:rsid w:val="00BC6DEE"/>
    <w:rsid w:val="00BD1440"/>
    <w:rsid w:val="00BD2057"/>
    <w:rsid w:val="00BD4203"/>
    <w:rsid w:val="00BD5777"/>
    <w:rsid w:val="00BD77C5"/>
    <w:rsid w:val="00BE24EB"/>
    <w:rsid w:val="00BE2FF5"/>
    <w:rsid w:val="00BE32BA"/>
    <w:rsid w:val="00BE439A"/>
    <w:rsid w:val="00BE5D19"/>
    <w:rsid w:val="00BE5D45"/>
    <w:rsid w:val="00BE7596"/>
    <w:rsid w:val="00BE7E9D"/>
    <w:rsid w:val="00BF042C"/>
    <w:rsid w:val="00BF0620"/>
    <w:rsid w:val="00BF2045"/>
    <w:rsid w:val="00BF280B"/>
    <w:rsid w:val="00BF44E7"/>
    <w:rsid w:val="00BF6172"/>
    <w:rsid w:val="00C030A3"/>
    <w:rsid w:val="00C03A2C"/>
    <w:rsid w:val="00C03AD9"/>
    <w:rsid w:val="00C03E57"/>
    <w:rsid w:val="00C04B88"/>
    <w:rsid w:val="00C0683B"/>
    <w:rsid w:val="00C070D9"/>
    <w:rsid w:val="00C07FEB"/>
    <w:rsid w:val="00C10F31"/>
    <w:rsid w:val="00C1223B"/>
    <w:rsid w:val="00C128D2"/>
    <w:rsid w:val="00C13149"/>
    <w:rsid w:val="00C13821"/>
    <w:rsid w:val="00C13CE8"/>
    <w:rsid w:val="00C21178"/>
    <w:rsid w:val="00C212C3"/>
    <w:rsid w:val="00C2717E"/>
    <w:rsid w:val="00C2752A"/>
    <w:rsid w:val="00C27656"/>
    <w:rsid w:val="00C278F3"/>
    <w:rsid w:val="00C31681"/>
    <w:rsid w:val="00C31CD2"/>
    <w:rsid w:val="00C32291"/>
    <w:rsid w:val="00C33D3F"/>
    <w:rsid w:val="00C34549"/>
    <w:rsid w:val="00C3613B"/>
    <w:rsid w:val="00C362D0"/>
    <w:rsid w:val="00C40C7F"/>
    <w:rsid w:val="00C41AE3"/>
    <w:rsid w:val="00C42814"/>
    <w:rsid w:val="00C44982"/>
    <w:rsid w:val="00C46761"/>
    <w:rsid w:val="00C47D64"/>
    <w:rsid w:val="00C47DB2"/>
    <w:rsid w:val="00C5184F"/>
    <w:rsid w:val="00C53A07"/>
    <w:rsid w:val="00C55445"/>
    <w:rsid w:val="00C61179"/>
    <w:rsid w:val="00C63114"/>
    <w:rsid w:val="00C64BEF"/>
    <w:rsid w:val="00C664B7"/>
    <w:rsid w:val="00C66AE1"/>
    <w:rsid w:val="00C67763"/>
    <w:rsid w:val="00C67E7F"/>
    <w:rsid w:val="00C71904"/>
    <w:rsid w:val="00C72301"/>
    <w:rsid w:val="00C72B82"/>
    <w:rsid w:val="00C73251"/>
    <w:rsid w:val="00C75440"/>
    <w:rsid w:val="00C772E1"/>
    <w:rsid w:val="00C81844"/>
    <w:rsid w:val="00C8561F"/>
    <w:rsid w:val="00C868F1"/>
    <w:rsid w:val="00C92080"/>
    <w:rsid w:val="00C92689"/>
    <w:rsid w:val="00C92B91"/>
    <w:rsid w:val="00C94ABA"/>
    <w:rsid w:val="00CA1F20"/>
    <w:rsid w:val="00CA3744"/>
    <w:rsid w:val="00CA56C5"/>
    <w:rsid w:val="00CA56E8"/>
    <w:rsid w:val="00CA6DB7"/>
    <w:rsid w:val="00CB052C"/>
    <w:rsid w:val="00CB3E1B"/>
    <w:rsid w:val="00CB4020"/>
    <w:rsid w:val="00CB44C9"/>
    <w:rsid w:val="00CB72DB"/>
    <w:rsid w:val="00CC0572"/>
    <w:rsid w:val="00CC19B7"/>
    <w:rsid w:val="00CC1FD7"/>
    <w:rsid w:val="00CC32C6"/>
    <w:rsid w:val="00CC35D5"/>
    <w:rsid w:val="00CC60BA"/>
    <w:rsid w:val="00CC7707"/>
    <w:rsid w:val="00CD08E1"/>
    <w:rsid w:val="00CD0B91"/>
    <w:rsid w:val="00CD1DA8"/>
    <w:rsid w:val="00CD2C7A"/>
    <w:rsid w:val="00CD3FAC"/>
    <w:rsid w:val="00CD5DD9"/>
    <w:rsid w:val="00CD6555"/>
    <w:rsid w:val="00CD6ABE"/>
    <w:rsid w:val="00CD79B2"/>
    <w:rsid w:val="00CE1A4C"/>
    <w:rsid w:val="00CE1E2C"/>
    <w:rsid w:val="00CE5B82"/>
    <w:rsid w:val="00CF1F30"/>
    <w:rsid w:val="00CF2C73"/>
    <w:rsid w:val="00CF3D93"/>
    <w:rsid w:val="00CF4F47"/>
    <w:rsid w:val="00CF5034"/>
    <w:rsid w:val="00CF5191"/>
    <w:rsid w:val="00CF5B6A"/>
    <w:rsid w:val="00CF6515"/>
    <w:rsid w:val="00CF6DC7"/>
    <w:rsid w:val="00D01FFA"/>
    <w:rsid w:val="00D02573"/>
    <w:rsid w:val="00D06262"/>
    <w:rsid w:val="00D107A3"/>
    <w:rsid w:val="00D1377A"/>
    <w:rsid w:val="00D13B7C"/>
    <w:rsid w:val="00D13D82"/>
    <w:rsid w:val="00D14756"/>
    <w:rsid w:val="00D16700"/>
    <w:rsid w:val="00D17FE9"/>
    <w:rsid w:val="00D20B8B"/>
    <w:rsid w:val="00D20F57"/>
    <w:rsid w:val="00D221AB"/>
    <w:rsid w:val="00D22318"/>
    <w:rsid w:val="00D223A0"/>
    <w:rsid w:val="00D24C7B"/>
    <w:rsid w:val="00D25B4A"/>
    <w:rsid w:val="00D26F51"/>
    <w:rsid w:val="00D27A5F"/>
    <w:rsid w:val="00D35951"/>
    <w:rsid w:val="00D370E7"/>
    <w:rsid w:val="00D37655"/>
    <w:rsid w:val="00D37979"/>
    <w:rsid w:val="00D40C1F"/>
    <w:rsid w:val="00D4115F"/>
    <w:rsid w:val="00D436FB"/>
    <w:rsid w:val="00D43A14"/>
    <w:rsid w:val="00D43E95"/>
    <w:rsid w:val="00D452B3"/>
    <w:rsid w:val="00D45506"/>
    <w:rsid w:val="00D4760B"/>
    <w:rsid w:val="00D51A87"/>
    <w:rsid w:val="00D536E1"/>
    <w:rsid w:val="00D537E6"/>
    <w:rsid w:val="00D54403"/>
    <w:rsid w:val="00D55358"/>
    <w:rsid w:val="00D60B4A"/>
    <w:rsid w:val="00D60CCE"/>
    <w:rsid w:val="00D60E7D"/>
    <w:rsid w:val="00D61B28"/>
    <w:rsid w:val="00D624DF"/>
    <w:rsid w:val="00D62CBD"/>
    <w:rsid w:val="00D65440"/>
    <w:rsid w:val="00D66800"/>
    <w:rsid w:val="00D67ED8"/>
    <w:rsid w:val="00D73B42"/>
    <w:rsid w:val="00D746B7"/>
    <w:rsid w:val="00D74BA4"/>
    <w:rsid w:val="00D75BCE"/>
    <w:rsid w:val="00D762E9"/>
    <w:rsid w:val="00D848D4"/>
    <w:rsid w:val="00D85FDF"/>
    <w:rsid w:val="00D9267A"/>
    <w:rsid w:val="00D92A74"/>
    <w:rsid w:val="00D93EF7"/>
    <w:rsid w:val="00D9497D"/>
    <w:rsid w:val="00D951D4"/>
    <w:rsid w:val="00D96567"/>
    <w:rsid w:val="00D96993"/>
    <w:rsid w:val="00DA07B9"/>
    <w:rsid w:val="00DA299B"/>
    <w:rsid w:val="00DA2CED"/>
    <w:rsid w:val="00DA4274"/>
    <w:rsid w:val="00DA502A"/>
    <w:rsid w:val="00DA52D2"/>
    <w:rsid w:val="00DB102C"/>
    <w:rsid w:val="00DB2522"/>
    <w:rsid w:val="00DB33F2"/>
    <w:rsid w:val="00DB41A4"/>
    <w:rsid w:val="00DB640E"/>
    <w:rsid w:val="00DC0D83"/>
    <w:rsid w:val="00DC281B"/>
    <w:rsid w:val="00DC3675"/>
    <w:rsid w:val="00DC7B15"/>
    <w:rsid w:val="00DD0468"/>
    <w:rsid w:val="00DD3237"/>
    <w:rsid w:val="00DD36E2"/>
    <w:rsid w:val="00DD3F25"/>
    <w:rsid w:val="00DD53C4"/>
    <w:rsid w:val="00DD6F4D"/>
    <w:rsid w:val="00DE0C5B"/>
    <w:rsid w:val="00DE2619"/>
    <w:rsid w:val="00DE28F1"/>
    <w:rsid w:val="00DE4C16"/>
    <w:rsid w:val="00DE5036"/>
    <w:rsid w:val="00DE656A"/>
    <w:rsid w:val="00DF2195"/>
    <w:rsid w:val="00DF2E65"/>
    <w:rsid w:val="00DF45E9"/>
    <w:rsid w:val="00DF4C3B"/>
    <w:rsid w:val="00DF4E1C"/>
    <w:rsid w:val="00DF7357"/>
    <w:rsid w:val="00DF7B01"/>
    <w:rsid w:val="00E015A4"/>
    <w:rsid w:val="00E01B3F"/>
    <w:rsid w:val="00E0262D"/>
    <w:rsid w:val="00E03E53"/>
    <w:rsid w:val="00E03F2A"/>
    <w:rsid w:val="00E0697F"/>
    <w:rsid w:val="00E06E16"/>
    <w:rsid w:val="00E07725"/>
    <w:rsid w:val="00E1300E"/>
    <w:rsid w:val="00E13207"/>
    <w:rsid w:val="00E138D6"/>
    <w:rsid w:val="00E141A0"/>
    <w:rsid w:val="00E1580E"/>
    <w:rsid w:val="00E175FC"/>
    <w:rsid w:val="00E20B06"/>
    <w:rsid w:val="00E22177"/>
    <w:rsid w:val="00E237E0"/>
    <w:rsid w:val="00E2748B"/>
    <w:rsid w:val="00E321C8"/>
    <w:rsid w:val="00E3311F"/>
    <w:rsid w:val="00E339D2"/>
    <w:rsid w:val="00E34AB8"/>
    <w:rsid w:val="00E376DE"/>
    <w:rsid w:val="00E455E9"/>
    <w:rsid w:val="00E46150"/>
    <w:rsid w:val="00E53FD1"/>
    <w:rsid w:val="00E54F98"/>
    <w:rsid w:val="00E56897"/>
    <w:rsid w:val="00E6056B"/>
    <w:rsid w:val="00E622F7"/>
    <w:rsid w:val="00E70A6B"/>
    <w:rsid w:val="00E714F1"/>
    <w:rsid w:val="00E728E6"/>
    <w:rsid w:val="00E72CFE"/>
    <w:rsid w:val="00E75E30"/>
    <w:rsid w:val="00E7643A"/>
    <w:rsid w:val="00E775A7"/>
    <w:rsid w:val="00E77E0D"/>
    <w:rsid w:val="00E82EA5"/>
    <w:rsid w:val="00E83E09"/>
    <w:rsid w:val="00E858E5"/>
    <w:rsid w:val="00E85FAE"/>
    <w:rsid w:val="00E862D4"/>
    <w:rsid w:val="00E9006C"/>
    <w:rsid w:val="00E90AE4"/>
    <w:rsid w:val="00E943C9"/>
    <w:rsid w:val="00E95ED7"/>
    <w:rsid w:val="00E96418"/>
    <w:rsid w:val="00EA0429"/>
    <w:rsid w:val="00EA2AC8"/>
    <w:rsid w:val="00EA33EB"/>
    <w:rsid w:val="00EA4DB8"/>
    <w:rsid w:val="00EA77D5"/>
    <w:rsid w:val="00EB40E4"/>
    <w:rsid w:val="00EB4A60"/>
    <w:rsid w:val="00EB713A"/>
    <w:rsid w:val="00EB76DB"/>
    <w:rsid w:val="00EB7C56"/>
    <w:rsid w:val="00EC0AE2"/>
    <w:rsid w:val="00EC2ED4"/>
    <w:rsid w:val="00EC6B46"/>
    <w:rsid w:val="00ED1180"/>
    <w:rsid w:val="00ED1429"/>
    <w:rsid w:val="00ED3A9B"/>
    <w:rsid w:val="00ED3B33"/>
    <w:rsid w:val="00ED60B2"/>
    <w:rsid w:val="00ED6522"/>
    <w:rsid w:val="00EE0302"/>
    <w:rsid w:val="00EE085E"/>
    <w:rsid w:val="00EE08E4"/>
    <w:rsid w:val="00EE10E7"/>
    <w:rsid w:val="00EE2367"/>
    <w:rsid w:val="00EE331F"/>
    <w:rsid w:val="00EE77F5"/>
    <w:rsid w:val="00EE7D6F"/>
    <w:rsid w:val="00EF0B7C"/>
    <w:rsid w:val="00EF0E89"/>
    <w:rsid w:val="00EF1A37"/>
    <w:rsid w:val="00EF1A68"/>
    <w:rsid w:val="00EF2575"/>
    <w:rsid w:val="00EF28E3"/>
    <w:rsid w:val="00EF6A7B"/>
    <w:rsid w:val="00F04F9E"/>
    <w:rsid w:val="00F11918"/>
    <w:rsid w:val="00F133A9"/>
    <w:rsid w:val="00F135B7"/>
    <w:rsid w:val="00F1403D"/>
    <w:rsid w:val="00F156A3"/>
    <w:rsid w:val="00F17B06"/>
    <w:rsid w:val="00F17DA2"/>
    <w:rsid w:val="00F20A3A"/>
    <w:rsid w:val="00F21AFF"/>
    <w:rsid w:val="00F21E41"/>
    <w:rsid w:val="00F2583A"/>
    <w:rsid w:val="00F269F7"/>
    <w:rsid w:val="00F306A4"/>
    <w:rsid w:val="00F326C9"/>
    <w:rsid w:val="00F37A0A"/>
    <w:rsid w:val="00F418F3"/>
    <w:rsid w:val="00F4277A"/>
    <w:rsid w:val="00F43620"/>
    <w:rsid w:val="00F43AD8"/>
    <w:rsid w:val="00F4403D"/>
    <w:rsid w:val="00F45488"/>
    <w:rsid w:val="00F463DE"/>
    <w:rsid w:val="00F53A62"/>
    <w:rsid w:val="00F5701A"/>
    <w:rsid w:val="00F57862"/>
    <w:rsid w:val="00F603F8"/>
    <w:rsid w:val="00F604CE"/>
    <w:rsid w:val="00F636F7"/>
    <w:rsid w:val="00F63741"/>
    <w:rsid w:val="00F645F7"/>
    <w:rsid w:val="00F6607A"/>
    <w:rsid w:val="00F674A1"/>
    <w:rsid w:val="00F70AF1"/>
    <w:rsid w:val="00F71C4D"/>
    <w:rsid w:val="00F71E15"/>
    <w:rsid w:val="00F74D08"/>
    <w:rsid w:val="00F8114F"/>
    <w:rsid w:val="00F81A28"/>
    <w:rsid w:val="00F82A85"/>
    <w:rsid w:val="00F84D69"/>
    <w:rsid w:val="00F85003"/>
    <w:rsid w:val="00F85B0D"/>
    <w:rsid w:val="00F865EC"/>
    <w:rsid w:val="00F86930"/>
    <w:rsid w:val="00F9244F"/>
    <w:rsid w:val="00F94DF9"/>
    <w:rsid w:val="00F950C5"/>
    <w:rsid w:val="00F95CC3"/>
    <w:rsid w:val="00F96032"/>
    <w:rsid w:val="00F9637A"/>
    <w:rsid w:val="00FA072F"/>
    <w:rsid w:val="00FA15CA"/>
    <w:rsid w:val="00FA21FA"/>
    <w:rsid w:val="00FA570C"/>
    <w:rsid w:val="00FB1565"/>
    <w:rsid w:val="00FB2778"/>
    <w:rsid w:val="00FB278C"/>
    <w:rsid w:val="00FB5E8E"/>
    <w:rsid w:val="00FC0575"/>
    <w:rsid w:val="00FC2809"/>
    <w:rsid w:val="00FC3091"/>
    <w:rsid w:val="00FC566F"/>
    <w:rsid w:val="00FC66B1"/>
    <w:rsid w:val="00FC7485"/>
    <w:rsid w:val="00FC7B76"/>
    <w:rsid w:val="00FC7BD0"/>
    <w:rsid w:val="00FC7FC7"/>
    <w:rsid w:val="00FD2C5A"/>
    <w:rsid w:val="00FD34EC"/>
    <w:rsid w:val="00FD4BE4"/>
    <w:rsid w:val="00FD51E6"/>
    <w:rsid w:val="00FD6212"/>
    <w:rsid w:val="00FD6FA2"/>
    <w:rsid w:val="00FE1471"/>
    <w:rsid w:val="00FE18B6"/>
    <w:rsid w:val="00FE1BBE"/>
    <w:rsid w:val="00FE4209"/>
    <w:rsid w:val="00FE4E21"/>
    <w:rsid w:val="00FE592F"/>
    <w:rsid w:val="00FE70BC"/>
    <w:rsid w:val="00FF03A8"/>
    <w:rsid w:val="00FF1149"/>
    <w:rsid w:val="00FF157E"/>
    <w:rsid w:val="00FF5CBD"/>
    <w:rsid w:val="00FF5D97"/>
    <w:rsid w:val="00FF653E"/>
    <w:rsid w:val="00FF7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5ECF"/>
  <w15:chartTrackingRefBased/>
  <w15:docId w15:val="{E98ACE20-653C-4C1D-A1DD-80441EB9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5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45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456"/>
    <w:pPr>
      <w:ind w:left="720"/>
      <w:contextualSpacing/>
    </w:pPr>
  </w:style>
  <w:style w:type="table" w:styleId="TableGrid">
    <w:name w:val="Table Grid"/>
    <w:basedOn w:val="TableNormal"/>
    <w:uiPriority w:val="39"/>
    <w:rsid w:val="004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CC4"/>
  </w:style>
  <w:style w:type="paragraph" w:styleId="Footer">
    <w:name w:val="footer"/>
    <w:basedOn w:val="Normal"/>
    <w:link w:val="FooterChar"/>
    <w:uiPriority w:val="99"/>
    <w:unhideWhenUsed/>
    <w:rsid w:val="00110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CC4"/>
  </w:style>
  <w:style w:type="character" w:styleId="CommentReference">
    <w:name w:val="annotation reference"/>
    <w:basedOn w:val="DefaultParagraphFont"/>
    <w:uiPriority w:val="99"/>
    <w:semiHidden/>
    <w:unhideWhenUsed/>
    <w:rsid w:val="009A49B3"/>
    <w:rPr>
      <w:sz w:val="16"/>
      <w:szCs w:val="16"/>
    </w:rPr>
  </w:style>
  <w:style w:type="paragraph" w:styleId="CommentText">
    <w:name w:val="annotation text"/>
    <w:basedOn w:val="Normal"/>
    <w:link w:val="CommentTextChar"/>
    <w:uiPriority w:val="99"/>
    <w:semiHidden/>
    <w:unhideWhenUsed/>
    <w:rsid w:val="009A49B3"/>
    <w:pPr>
      <w:spacing w:line="240" w:lineRule="auto"/>
    </w:pPr>
    <w:rPr>
      <w:sz w:val="20"/>
      <w:szCs w:val="20"/>
    </w:rPr>
  </w:style>
  <w:style w:type="character" w:customStyle="1" w:styleId="CommentTextChar">
    <w:name w:val="Comment Text Char"/>
    <w:basedOn w:val="DefaultParagraphFont"/>
    <w:link w:val="CommentText"/>
    <w:uiPriority w:val="99"/>
    <w:semiHidden/>
    <w:rsid w:val="009A49B3"/>
    <w:rPr>
      <w:sz w:val="20"/>
      <w:szCs w:val="20"/>
    </w:rPr>
  </w:style>
  <w:style w:type="paragraph" w:styleId="CommentSubject">
    <w:name w:val="annotation subject"/>
    <w:basedOn w:val="CommentText"/>
    <w:next w:val="CommentText"/>
    <w:link w:val="CommentSubjectChar"/>
    <w:uiPriority w:val="99"/>
    <w:semiHidden/>
    <w:unhideWhenUsed/>
    <w:rsid w:val="009A49B3"/>
    <w:rPr>
      <w:b/>
      <w:bCs/>
    </w:rPr>
  </w:style>
  <w:style w:type="character" w:customStyle="1" w:styleId="CommentSubjectChar">
    <w:name w:val="Comment Subject Char"/>
    <w:basedOn w:val="CommentTextChar"/>
    <w:link w:val="CommentSubject"/>
    <w:uiPriority w:val="99"/>
    <w:semiHidden/>
    <w:rsid w:val="009A49B3"/>
    <w:rPr>
      <w:b/>
      <w:bCs/>
      <w:sz w:val="20"/>
      <w:szCs w:val="20"/>
    </w:rPr>
  </w:style>
  <w:style w:type="paragraph" w:styleId="Revision">
    <w:name w:val="Revision"/>
    <w:hidden/>
    <w:uiPriority w:val="99"/>
    <w:semiHidden/>
    <w:rsid w:val="00B01DAD"/>
    <w:pPr>
      <w:spacing w:after="0" w:line="240" w:lineRule="auto"/>
    </w:pPr>
  </w:style>
  <w:style w:type="character" w:customStyle="1" w:styleId="Heading1Char">
    <w:name w:val="Heading 1 Char"/>
    <w:basedOn w:val="DefaultParagraphFont"/>
    <w:link w:val="Heading1"/>
    <w:uiPriority w:val="9"/>
    <w:rsid w:val="009B45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45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2762">
      <w:bodyDiv w:val="1"/>
      <w:marLeft w:val="0"/>
      <w:marRight w:val="0"/>
      <w:marTop w:val="0"/>
      <w:marBottom w:val="0"/>
      <w:divBdr>
        <w:top w:val="none" w:sz="0" w:space="0" w:color="auto"/>
        <w:left w:val="none" w:sz="0" w:space="0" w:color="auto"/>
        <w:bottom w:val="none" w:sz="0" w:space="0" w:color="auto"/>
        <w:right w:val="none" w:sz="0" w:space="0" w:color="auto"/>
      </w:divBdr>
    </w:div>
    <w:div w:id="487554890">
      <w:bodyDiv w:val="1"/>
      <w:marLeft w:val="0"/>
      <w:marRight w:val="0"/>
      <w:marTop w:val="0"/>
      <w:marBottom w:val="0"/>
      <w:divBdr>
        <w:top w:val="none" w:sz="0" w:space="0" w:color="auto"/>
        <w:left w:val="none" w:sz="0" w:space="0" w:color="auto"/>
        <w:bottom w:val="none" w:sz="0" w:space="0" w:color="auto"/>
        <w:right w:val="none" w:sz="0" w:space="0" w:color="auto"/>
      </w:divBdr>
    </w:div>
    <w:div w:id="1502042407">
      <w:bodyDiv w:val="1"/>
      <w:marLeft w:val="0"/>
      <w:marRight w:val="0"/>
      <w:marTop w:val="0"/>
      <w:marBottom w:val="0"/>
      <w:divBdr>
        <w:top w:val="none" w:sz="0" w:space="0" w:color="auto"/>
        <w:left w:val="none" w:sz="0" w:space="0" w:color="auto"/>
        <w:bottom w:val="none" w:sz="0" w:space="0" w:color="auto"/>
        <w:right w:val="none" w:sz="0" w:space="0" w:color="auto"/>
      </w:divBdr>
    </w:div>
    <w:div w:id="207500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f243a6-a9ab-46b5-a218-b583843b2a81">
      <Terms xmlns="http://schemas.microsoft.com/office/infopath/2007/PartnerControls"/>
    </lcf76f155ced4ddcb4097134ff3c332f>
    <TaxCatchAll xmlns="d06b9faf-e485-43ba-9767-f211651fe416" xsi:nil="true"/>
    <_dlc_DocId xmlns="d06b9faf-e485-43ba-9767-f211651fe416">COMENG-1141879345-134370</_dlc_DocId>
    <_dlc_DocIdUrl xmlns="d06b9faf-e485-43ba-9767-f211651fe416">
      <Url>https://csucloudservices.sharepoint.com/teams/comms/_layouts/15/DocIdRedir.aspx?ID=COMENG-1141879345-134370</Url>
      <Description>COMENG-1141879345-134370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D9587D5124AE4A8923840A1360559F" ma:contentTypeVersion="1601" ma:contentTypeDescription="Create a new document." ma:contentTypeScope="" ma:versionID="d0289817db6960914ac0549b16aaa088">
  <xsd:schema xmlns:xsd="http://www.w3.org/2001/XMLSchema" xmlns:xs="http://www.w3.org/2001/XMLSchema" xmlns:p="http://schemas.microsoft.com/office/2006/metadata/properties" xmlns:ns2="d06b9faf-e485-43ba-9767-f211651fe416" xmlns:ns3="33f243a6-a9ab-46b5-a218-b583843b2a81" targetNamespace="http://schemas.microsoft.com/office/2006/metadata/properties" ma:root="true" ma:fieldsID="2b7a171302ed4e5fda2f24ad3d800266" ns2:_="" ns3:_="">
    <xsd:import namespace="d06b9faf-e485-43ba-9767-f211651fe416"/>
    <xsd:import namespace="33f243a6-a9ab-46b5-a218-b583843b2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9faf-e485-43ba-9767-f211651fe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f5f131c-f282-49ee-8324-d712b0bfdbce}" ma:internalName="TaxCatchAll" ma:showField="CatchAllData" ma:web="d06b9faf-e485-43ba-9767-f211651fe4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f243a6-a9ab-46b5-a218-b583843b2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B4186-B569-4CA4-8A4D-0DE2A5A829CD}">
  <ds:schemaRefs>
    <ds:schemaRef ds:uri="http://schemas.microsoft.com/sharepoint/events"/>
  </ds:schemaRefs>
</ds:datastoreItem>
</file>

<file path=customXml/itemProps2.xml><?xml version="1.0" encoding="utf-8"?>
<ds:datastoreItem xmlns:ds="http://schemas.openxmlformats.org/officeDocument/2006/customXml" ds:itemID="{B40201C3-A1AA-4C02-96FF-3B35B48E28BD}">
  <ds:schemaRefs>
    <ds:schemaRef ds:uri="http://schemas.microsoft.com/sharepoint/v3/contenttype/forms"/>
  </ds:schemaRefs>
</ds:datastoreItem>
</file>

<file path=customXml/itemProps3.xml><?xml version="1.0" encoding="utf-8"?>
<ds:datastoreItem xmlns:ds="http://schemas.openxmlformats.org/officeDocument/2006/customXml" ds:itemID="{D972D594-943E-4B6F-9E3B-4899FB98705C}">
  <ds:schemaRefs>
    <ds:schemaRef ds:uri="http://schemas.microsoft.com/office/2006/metadata/properties"/>
    <ds:schemaRef ds:uri="http://schemas.microsoft.com/office/infopath/2007/PartnerControls"/>
    <ds:schemaRef ds:uri="33f243a6-a9ab-46b5-a218-b583843b2a81"/>
    <ds:schemaRef ds:uri="d06b9faf-e485-43ba-9767-f211651fe416"/>
  </ds:schemaRefs>
</ds:datastoreItem>
</file>

<file path=customXml/itemProps4.xml><?xml version="1.0" encoding="utf-8"?>
<ds:datastoreItem xmlns:ds="http://schemas.openxmlformats.org/officeDocument/2006/customXml" ds:itemID="{58361EF3-FB62-4235-9213-2926148F8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b9faf-e485-43ba-9767-f211651fe416"/>
    <ds:schemaRef ds:uri="33f243a6-a9ab-46b5-a218-b583843b2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Scholey (MLCSU)</dc:creator>
  <cp:keywords/>
  <dc:description/>
  <cp:lastModifiedBy>Hannah Brooks (MLCSU)</cp:lastModifiedBy>
  <cp:revision>3</cp:revision>
  <dcterms:created xsi:type="dcterms:W3CDTF">2022-11-23T07:23:00Z</dcterms:created>
  <dcterms:modified xsi:type="dcterms:W3CDTF">2022-11-23T07:25:00Z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0x010100BCD9587D5124AE4A8923840A1360559F</vt:lpwstr>
  </property>
  <property fmtid="{D5CDD505-2E9C-101B-9397-08002B2CF9AE}" pid="3" name="MediaServiceImageTags">
    <vt:lpwstr/>
  </property>
  <property fmtid="{D5CDD505-2E9C-101B-9397-08002B2CF9AE}" pid="4" name="_dlc_DocIdItemGuid">
    <vt:lpwstr>ebb8d3cd-f37d-4012-8a0a-829062053c41</vt:lpwstr>
  </property>
</Properties>
</file>